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792CC7" w:rsidRDefault="00792CC7" w:rsidP="00E05D70">
            <w:r>
              <w:t>María del Mar Sainz Blanco, imparte refuerzo en el ciclo.</w:t>
            </w:r>
          </w:p>
          <w:p w:rsidR="006A52A4" w:rsidRDefault="006A52A4"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de las familiares, de forma apropiada para el aprendizaje y la comunicación. El </w:t>
            </w:r>
            <w:proofErr w:type="spellStart"/>
            <w:r>
              <w:t>plurilingüísmo</w:t>
            </w:r>
            <w:proofErr w:type="spellEnd"/>
            <w:r>
              <w:t xml:space="preserve"> integra no solo la dimensión comunicativa, vinculada también con la competencia en comunicación lingüística, sino también los aspectos históricos e interculturales que conducen al alumnado a conocer, comprender y </w:t>
            </w:r>
            <w:r>
              <w:lastRenderedPageBreak/>
              <w:t>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3F6D92" w:rsidRDefault="003F6D92" w:rsidP="00744CA6">
            <w:pPr>
              <w:jc w:val="both"/>
            </w:pPr>
            <w:bookmarkStart w:id="0" w:name="_GoBack"/>
            <w:r>
              <w:t>La competencia plurilingüe implica utilizar distintas lenguas, orales o signadas, de forma apropiada y eficaz para el aprendizaje y la comunicación. Esta competencia supone reconocer y respetar los perfiles lingüísticos individuales y aprovechar las experienciaspropias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3F6D92" w:rsidRPr="00CF717D" w:rsidRDefault="003F6D92" w:rsidP="003F6D92">
            <w:r w:rsidRPr="00CF717D">
              <w:t xml:space="preserve">Los descriptores de las Competencias Clave  que desarrolla el área son: </w:t>
            </w:r>
          </w:p>
          <w:p w:rsidR="003F6D92" w:rsidRDefault="003F6D92" w:rsidP="00744CA6">
            <w:pPr>
              <w:jc w:val="both"/>
            </w:pPr>
            <w:r>
              <w:t>CP1. Reconoce e identifica palabras o expresiones para responder a necesidades comunicativas sencillas próximas a su experiencia de, al menos, una lengua, además de la lengua o lenguas familiares y muestra interés y respeto por las distintas lenguas de su entorno personal, social y educativo.</w:t>
            </w:r>
          </w:p>
          <w:p w:rsidR="003F6D92" w:rsidRDefault="003F6D92" w:rsidP="00744CA6">
            <w:pPr>
              <w:jc w:val="both"/>
            </w:pPr>
            <w:r>
              <w:t>CP2. Se inicia en el reconocimiento y muestra interés por conocer la diversidad lingüística de su entorno y, de manera guiada, interviene en situaciones interculturales cotidianas mediante estrategias básicas para mejorar su capacidad de interactuar con otras personas en una lengua extranjera, ampliando progresivamente su vocabulario.</w:t>
            </w:r>
          </w:p>
          <w:p w:rsidR="003F6D92" w:rsidRDefault="003F6D92" w:rsidP="00744CA6">
            <w:pPr>
              <w:jc w:val="both"/>
            </w:pPr>
            <w:r>
              <w:t>CP3. Muestra interés por conocer y respetar la diversidad lingüística y cultural de su entorno, facilitando la comunicación y aprendizaje de una nueva lengua, y fomentando el diálogo, la convivencia pacífica y el respeto por los demás.</w:t>
            </w:r>
          </w:p>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lastRenderedPageBreak/>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3F6D92"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t>-</w:t>
            </w:r>
            <w:r w:rsidRPr="00CF717D">
              <w:tab/>
              <w:t>Conocer y apreciar la peculiaridad lingüística andaluza en todas sus variedades.</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 xml:space="preserve">Programas TDE y Competencia Digital Educativa, relacionado directamente con objetivos  de la etapa como: desarrollar las competencias </w:t>
            </w:r>
            <w:r w:rsidRPr="00744CA6">
              <w:lastRenderedPageBreak/>
              <w:t>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w:t>
            </w:r>
            <w:r w:rsidRPr="00744CA6">
              <w:lastRenderedPageBreak/>
              <w:t>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F8762F" w:rsidRDefault="00F8762F" w:rsidP="00F8762F">
            <w:r>
              <w:t>1.1</w:t>
            </w:r>
            <w:proofErr w:type="gramStart"/>
            <w:r>
              <w:t>.a</w:t>
            </w:r>
            <w:proofErr w:type="gramEnd"/>
            <w:r>
              <w:t>. Reconocer palabras y ex- presiones habituales en textos orales, escritos y multimodales breves y sencillos sobre temas frecuentes y cotidianos.</w:t>
            </w:r>
          </w:p>
          <w:p w:rsidR="00744CA6" w:rsidRDefault="00F8762F" w:rsidP="00F8762F">
            <w:r>
              <w:t>1.2</w:t>
            </w:r>
            <w:proofErr w:type="gramStart"/>
            <w:r>
              <w:t>.a</w:t>
            </w:r>
            <w:proofErr w:type="gramEnd"/>
            <w:r>
              <w:t>. Seleccionar, de forma guiada, estrategias elementa- les en situaciones comunicativas cotidianas y de relevancia para el alumnado, con el fin de captar la idea global e identificar elementos específicos con ayuda de elementos lingüísticos y no lingüísticos del con- texto y el contexto.</w:t>
            </w:r>
          </w:p>
          <w:p w:rsidR="00F8762F" w:rsidRDefault="00F8762F" w:rsidP="00F8762F">
            <w:r>
              <w:t>2.1</w:t>
            </w:r>
            <w:proofErr w:type="gramStart"/>
            <w:r>
              <w:t>.a</w:t>
            </w:r>
            <w:proofErr w:type="gramEnd"/>
            <w:r>
              <w:t>. Identificar oralmente palabras cortas y sencillas con in- formación básica sobre asuntos cotidianos y de relevancia para el alumnado, utilizando de forma guiada recursos ver- bales y no verbales, recurriendo a modelos y estructuras previamente presentados.</w:t>
            </w:r>
          </w:p>
          <w:p w:rsidR="00F8762F" w:rsidRDefault="00F8762F" w:rsidP="00F8762F">
            <w:r>
              <w:t>2.2.a. Identificar palabras, ex- presiones conocidas y frases a partir de modelos y con una finalidad específica, a través de herramientas analógicas y digitales, usando léxico y estructuras elementales sobre asuntos cotidianos y de relevancia personal para el alum- nado.</w:t>
            </w:r>
          </w:p>
          <w:p w:rsidR="00F8762F" w:rsidRDefault="00F8762F" w:rsidP="00F8762F">
            <w:r>
              <w:t>2.3.a. Seleccionar de forma guiada estrategias básicas para producir mensajes breves y sencillos adecuados a las in- tenciones comunicativas usando, con ayuda, recursos y apoyos físicos o digitales en función de las necesidades de cada momento.</w:t>
            </w:r>
          </w:p>
          <w:p w:rsidR="00F8762F" w:rsidRDefault="00F8762F" w:rsidP="00F8762F">
            <w:r>
              <w:t>3.1.a. Participar, de forma guiada, en diálogos y conversaciones sencillas sobre temas cercanos, utilizando algunos soportes de repetición, reproduciendo patrones sonoros, con entonación y ritmo básicos y usando algunas técnicas no verbales, favoreciendo la capacidad de mostrar empatía.</w:t>
            </w:r>
          </w:p>
          <w:p w:rsidR="00F8762F" w:rsidRDefault="00F8762F" w:rsidP="00F8762F">
            <w:r>
              <w:t>3.2</w:t>
            </w:r>
            <w:proofErr w:type="gramStart"/>
            <w:r>
              <w:t>.a</w:t>
            </w:r>
            <w:proofErr w:type="gramEnd"/>
            <w:r>
              <w:t>. Identificar y comenzar a utilizar de manera guiada, algunas estrategias básicas de expresión oral para iniciar o mantener una conversación breve y sencilla relacionada con su interés y necesidades más inmediatas.</w:t>
            </w:r>
          </w:p>
          <w:p w:rsidR="00F8762F" w:rsidRDefault="00F8762F" w:rsidP="00F8762F">
            <w:r>
              <w:t>4.1.a. Reconocer y compren- der, de manera guiada, con la ayuda de diversos soportes, in- formación esencial de textos orales breves y sencillos, en diferentes contextos en los que sea necesario atender a la diversidad, valorando con empatía e interés los problemas de entendimiento en su entorno más cercano.</w:t>
            </w:r>
          </w:p>
          <w:p w:rsidR="00F8762F" w:rsidRDefault="00F8762F" w:rsidP="00F8762F">
            <w:r>
              <w:t>5.1</w:t>
            </w:r>
            <w:proofErr w:type="gramStart"/>
            <w:r>
              <w:t>.a</w:t>
            </w:r>
            <w:proofErr w:type="gramEnd"/>
            <w:r>
              <w:t xml:space="preserve">. Comparar similitudes y diferencias evidentes entre distintas lenguas, reflexionan- do, de forma guiada, sobre aspectos muy elementales de su </w:t>
            </w:r>
            <w:r>
              <w:lastRenderedPageBreak/>
              <w:t>funcionamiento.</w:t>
            </w:r>
          </w:p>
          <w:p w:rsidR="00F8762F" w:rsidRDefault="00F8762F" w:rsidP="00F8762F">
            <w:r>
              <w:t>5.2</w:t>
            </w:r>
            <w:proofErr w:type="gramStart"/>
            <w:r>
              <w:t>.a</w:t>
            </w:r>
            <w:proofErr w:type="gramEnd"/>
            <w:r>
              <w:t>. Identificar, de forma guiada, conocimientos y estrategias de mejora de su capacidad de comunicar y de aprender la lengua extranjera, con apoyo de otros participantes y de soportes analógicos y digitales.</w:t>
            </w:r>
          </w:p>
          <w:p w:rsidR="00F8762F" w:rsidRDefault="00F8762F" w:rsidP="00F8762F">
            <w:r>
              <w:t>5.3</w:t>
            </w:r>
            <w:proofErr w:type="gramStart"/>
            <w:r>
              <w:t>.a</w:t>
            </w:r>
            <w:proofErr w:type="gramEnd"/>
            <w:r>
              <w:t>. Identificar de manera guiada, progresos y dificultades elementales en el proceso de aprendizaje de la lengua extranjera.</w:t>
            </w:r>
          </w:p>
          <w:p w:rsidR="00F8762F" w:rsidRDefault="00F8762F" w:rsidP="00F8762F">
            <w:r>
              <w:t>6.1</w:t>
            </w:r>
            <w:proofErr w:type="gramStart"/>
            <w:r>
              <w:t>.a</w:t>
            </w:r>
            <w:proofErr w:type="gramEnd"/>
            <w:r>
              <w:t>. Mostrar interés por la comunicación intercultural, identificando, de forma guiada, las discriminaciones, los prejuicios y los estereotipos más comunes, en situaciones cotidianas y habituales.</w:t>
            </w:r>
          </w:p>
          <w:p w:rsidR="00F8762F" w:rsidRDefault="00F8762F" w:rsidP="00F8762F">
            <w:r>
              <w:t>6.2</w:t>
            </w:r>
            <w:proofErr w:type="gramStart"/>
            <w:r>
              <w:t>.a</w:t>
            </w:r>
            <w:proofErr w:type="gramEnd"/>
            <w:r>
              <w:t>. Reconocer la diversidad lingüística y cultural relaciona- da con la lengua extranjera, mostrando interés por conocer sus elementos culturales.</w:t>
            </w:r>
          </w:p>
          <w:p w:rsidR="00F8762F" w:rsidRDefault="00F8762F"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lastRenderedPageBreak/>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lastRenderedPageBreak/>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lastRenderedPageBreak/>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 xml:space="preserve">Programa de igualdad entre hombres y mujeres, relacionado directamente con objetivos  de la etapa como: conocer, comprender y respetar las </w:t>
            </w:r>
            <w:r w:rsidRPr="00386B77">
              <w:lastRenderedPageBreak/>
              <w:t>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 xml:space="preserve">Programas </w:t>
            </w:r>
            <w:r w:rsidRPr="00350EDD">
              <w:lastRenderedPageBreak/>
              <w:t>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 xml:space="preserve">Metodologías que </w:t>
            </w:r>
            <w:r w:rsidRPr="00350EDD">
              <w:lastRenderedPageBreak/>
              <w:t>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lastRenderedPageBreak/>
              <w:t xml:space="preserve">Organización flexible de </w:t>
            </w:r>
            <w:r w:rsidRPr="00350EDD">
              <w:lastRenderedPageBreak/>
              <w:t>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 xml:space="preserve">Técnica de </w:t>
            </w:r>
            <w:r w:rsidRPr="00350EDD">
              <w:lastRenderedPageBreak/>
              <w:t>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 xml:space="preserve">Métodos de </w:t>
            </w:r>
            <w:r w:rsidRPr="00350EDD">
              <w:lastRenderedPageBreak/>
              <w:t>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lastRenderedPageBreak/>
              <w:t xml:space="preserve">Adaptaciones en el formato de las </w:t>
            </w:r>
            <w:r w:rsidRPr="00350EDD">
              <w:lastRenderedPageBreak/>
              <w:t>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lastRenderedPageBreak/>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t xml:space="preserve">Las estrategias metodológicas empleadas en el área están detalladas y son coherentes con las situaciones de aprendizaje y las </w:t>
            </w:r>
            <w:r w:rsidRPr="00734D1C">
              <w:lastRenderedPageBreak/>
              <w:t>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lastRenderedPageBreak/>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BE65BA">
      <w:t xml:space="preserve">INGLÉS </w:t>
    </w:r>
    <w:r w:rsidR="00222EB8">
      <w:t xml:space="preserve"> PRIMERO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348FF"/>
    <w:rsid w:val="00167909"/>
    <w:rsid w:val="001D5069"/>
    <w:rsid w:val="00222EB8"/>
    <w:rsid w:val="003113C7"/>
    <w:rsid w:val="00350EDD"/>
    <w:rsid w:val="0035549D"/>
    <w:rsid w:val="00386B77"/>
    <w:rsid w:val="003A7879"/>
    <w:rsid w:val="003F6D92"/>
    <w:rsid w:val="004745AB"/>
    <w:rsid w:val="0048497D"/>
    <w:rsid w:val="004D462B"/>
    <w:rsid w:val="005469AB"/>
    <w:rsid w:val="0068527D"/>
    <w:rsid w:val="006A52A4"/>
    <w:rsid w:val="006C0A7D"/>
    <w:rsid w:val="00734D1C"/>
    <w:rsid w:val="00744CA6"/>
    <w:rsid w:val="00792CC7"/>
    <w:rsid w:val="009A538E"/>
    <w:rsid w:val="00B75FB8"/>
    <w:rsid w:val="00BE65BA"/>
    <w:rsid w:val="00C57792"/>
    <w:rsid w:val="00CE0D42"/>
    <w:rsid w:val="00CF717D"/>
    <w:rsid w:val="00D448A5"/>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63A0-FD1D-4B7D-B2FA-A62233AF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6006</Words>
  <Characters>33035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2023-11-05T12:10:00Z</dcterms:created>
  <dcterms:modified xsi:type="dcterms:W3CDTF">2024-01-12T09:59:00Z</dcterms:modified>
</cp:coreProperties>
</file>