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3C6AFA" w:rsidRPr="004745AB" w:rsidRDefault="003C6AFA" w:rsidP="003C6AFA">
            <w:r w:rsidRPr="004745AB">
              <w:rPr>
                <w:lang w:val="es-ES"/>
              </w:rPr>
              <w:t>Los componentes del ciclo son:</w:t>
            </w:r>
          </w:p>
          <w:p w:rsidR="003C6AFA" w:rsidRDefault="003C6AFA" w:rsidP="003C6AFA">
            <w:pPr>
              <w:rPr>
                <w:lang w:val="es-ES"/>
              </w:rPr>
            </w:pPr>
            <w:r>
              <w:rPr>
                <w:lang w:val="es-ES"/>
              </w:rPr>
              <w:t xml:space="preserve">Irene  Romero </w:t>
            </w:r>
            <w:proofErr w:type="gramStart"/>
            <w:r>
              <w:rPr>
                <w:lang w:val="es-ES"/>
              </w:rPr>
              <w:t>Fernández ,</w:t>
            </w:r>
            <w:proofErr w:type="gramEnd"/>
            <w:r>
              <w:rPr>
                <w:lang w:val="es-ES"/>
              </w:rPr>
              <w:t xml:space="preserve"> tutora de 5º curso. Imparte las áreas de lengua, matemáticas y   Atención Educativa. C. del Medio en el ciclo</w:t>
            </w:r>
          </w:p>
          <w:p w:rsidR="003C6AFA" w:rsidRDefault="003C6AFA" w:rsidP="003C6AFA">
            <w:pPr>
              <w:rPr>
                <w:lang w:val="es-ES"/>
              </w:rPr>
            </w:pPr>
            <w:r>
              <w:rPr>
                <w:lang w:val="es-ES"/>
              </w:rPr>
              <w:t>Miguel Gallardo Berlanga, tutor de 6º curso. Imparte las áreas de lengua, matemáticas y Atención Educativa en su curso. Francés en el ciclo.</w:t>
            </w:r>
          </w:p>
          <w:p w:rsidR="003C6AFA" w:rsidRDefault="003C6AFA" w:rsidP="003C6AFA">
            <w:pPr>
              <w:rPr>
                <w:lang w:val="es-ES"/>
              </w:rPr>
            </w:pPr>
            <w:r>
              <w:rPr>
                <w:lang w:val="es-ES"/>
              </w:rPr>
              <w:t xml:space="preserve">Isidro Puyo </w:t>
            </w:r>
            <w:proofErr w:type="gramStart"/>
            <w:r>
              <w:rPr>
                <w:lang w:val="es-ES"/>
              </w:rPr>
              <w:t>Monteagudo ,</w:t>
            </w:r>
            <w:proofErr w:type="gramEnd"/>
            <w:r>
              <w:rPr>
                <w:lang w:val="es-ES"/>
              </w:rPr>
              <w:t xml:space="preserve"> imparte inglés en el ciclo.</w:t>
            </w:r>
          </w:p>
          <w:p w:rsidR="003C6AFA" w:rsidRPr="004745AB" w:rsidRDefault="003C6AFA" w:rsidP="003C6AFA">
            <w:r w:rsidRPr="004745AB">
              <w:rPr>
                <w:lang w:val="es-ES"/>
              </w:rPr>
              <w:t>Laura</w:t>
            </w:r>
            <w:r>
              <w:rPr>
                <w:lang w:val="es-ES"/>
              </w:rPr>
              <w:t xml:space="preserve"> Cuevas Del Valle, Música  y Plástica en tercer ciclo.</w:t>
            </w:r>
          </w:p>
          <w:p w:rsidR="003C6AFA" w:rsidRPr="004745AB" w:rsidRDefault="003C6AFA" w:rsidP="003C6AFA">
            <w:r w:rsidRPr="004745AB">
              <w:rPr>
                <w:lang w:val="es-ES"/>
              </w:rPr>
              <w:t>José</w:t>
            </w:r>
            <w:r>
              <w:rPr>
                <w:lang w:val="es-ES"/>
              </w:rPr>
              <w:t xml:space="preserve"> Agustín Sosa Gil</w:t>
            </w:r>
            <w:proofErr w:type="gramStart"/>
            <w:r>
              <w:rPr>
                <w:lang w:val="es-ES"/>
              </w:rPr>
              <w:t>..</w:t>
            </w:r>
            <w:proofErr w:type="gramEnd"/>
            <w:r>
              <w:rPr>
                <w:lang w:val="es-ES"/>
              </w:rPr>
              <w:t xml:space="preserve"> Imparte Educación Física en toda primaria.</w:t>
            </w:r>
          </w:p>
          <w:p w:rsidR="003C6AFA" w:rsidRDefault="003C6AFA" w:rsidP="003C6AFA">
            <w:pPr>
              <w:rPr>
                <w:lang w:val="es-ES"/>
              </w:rPr>
            </w:pPr>
            <w:r w:rsidRPr="004745AB">
              <w:rPr>
                <w:lang w:val="es-ES"/>
              </w:rPr>
              <w:t>María José</w:t>
            </w:r>
            <w:r>
              <w:rPr>
                <w:lang w:val="es-ES"/>
              </w:rPr>
              <w:t xml:space="preserve"> Fernández Carmona. Imparte religión a todo el centro.</w:t>
            </w:r>
          </w:p>
          <w:p w:rsidR="003C6AFA" w:rsidRDefault="003C6AFA" w:rsidP="003C6AFA">
            <w:pPr>
              <w:rPr>
                <w:lang w:val="es-ES"/>
              </w:rPr>
            </w:pPr>
            <w:r>
              <w:rPr>
                <w:lang w:val="es-ES"/>
              </w:rPr>
              <w:t>Ana Isabel Rodríguez Vega, imparte Programa de Refuerzo en ciclo.</w:t>
            </w:r>
          </w:p>
          <w:p w:rsidR="003C6AFA" w:rsidRDefault="003C6AFA" w:rsidP="003C6AFA">
            <w:pPr>
              <w:rPr>
                <w:lang w:val="es-ES"/>
              </w:rPr>
            </w:pPr>
            <w:r>
              <w:rPr>
                <w:lang w:val="es-ES"/>
              </w:rPr>
              <w:t>María del Mar Sainz Blanco, imparte Refuerzo en ciclo.</w:t>
            </w:r>
          </w:p>
          <w:p w:rsidR="004745AB" w:rsidRDefault="003C6AFA" w:rsidP="003C6AFA">
            <w:r>
              <w:rPr>
                <w:lang w:val="es-ES"/>
              </w:rPr>
              <w:t>José Luis Benítez Flores, imparte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lang w:val="es-ES"/>
              </w:rPr>
              <w:t>MARCO LEGISLATIVO</w:t>
            </w:r>
          </w:p>
        </w:tc>
      </w:tr>
      <w:tr w:rsidR="004745AB" w:rsidTr="00CF717D">
        <w:tc>
          <w:tcPr>
            <w:tcW w:w="15545" w:type="dxa"/>
            <w:tcBorders>
              <w:bottom w:val="single" w:sz="4" w:space="0" w:color="auto"/>
            </w:tcBorders>
          </w:tcPr>
          <w:p w:rsidR="004745AB" w:rsidRPr="004745AB" w:rsidRDefault="004745AB" w:rsidP="004745AB">
            <w:r w:rsidRPr="004745AB">
              <w:rPr>
                <w:lang w:val="es-ES"/>
              </w:rPr>
              <w:t>Real Decreto 157/2022, de 1 de marzo, por el que se establecen la ordenación y las enseñanzas mínimas de la Educación Primaria.</w:t>
            </w:r>
          </w:p>
          <w:p w:rsidR="004745AB" w:rsidRPr="004745AB" w:rsidRDefault="004745AB" w:rsidP="004745AB">
            <w:r w:rsidRPr="004745AB">
              <w:rPr>
                <w:lang w:val="es-ES"/>
              </w:rPr>
              <w:t>- Decreto 101/2023, de 9 de mayo, por el que se establece la ordenación y el currículo de la etapa de Educación Primaria en la Comunidad Autónoma de Andalucía.</w:t>
            </w:r>
          </w:p>
          <w:p w:rsidR="004745AB" w:rsidRPr="004745AB" w:rsidRDefault="004745AB" w:rsidP="004745AB">
            <w:r w:rsidRPr="004745AB">
              <w:rPr>
                <w:lang w:val="es-ES"/>
              </w:rPr>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rPr>
                <w:lang w:val="es-ES"/>
              </w:rPr>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rPr>
                <w:lang w:val="es-ES"/>
              </w:rPr>
              <w:t xml:space="preserve">- Instrucciones de 21 de junio de 2023, de la </w:t>
            </w:r>
            <w:proofErr w:type="spellStart"/>
            <w:r w:rsidRPr="004745AB">
              <w:rPr>
                <w:lang w:val="es-ES"/>
              </w:rPr>
              <w:t>Viceconsejería</w:t>
            </w:r>
            <w:proofErr w:type="spellEnd"/>
            <w:r w:rsidRPr="004745AB">
              <w:rPr>
                <w:lang w:val="es-ES"/>
              </w:rPr>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lang w:val="es-ES"/>
              </w:rPr>
              <w:t>CONCEPTUALIZACIÓN Y CARACTERÍSTICA DEL ÁREA/ RELACIÓN CON EL PLAN DE CENTRO</w:t>
            </w:r>
          </w:p>
        </w:tc>
      </w:tr>
      <w:tr w:rsidR="004745AB" w:rsidTr="00CF717D">
        <w:tc>
          <w:tcPr>
            <w:tcW w:w="15545" w:type="dxa"/>
            <w:tcBorders>
              <w:bottom w:val="single" w:sz="4" w:space="0" w:color="auto"/>
            </w:tcBorders>
          </w:tcPr>
          <w:p w:rsidR="00BE65BA" w:rsidRDefault="00BE65BA" w:rsidP="00BE65BA">
            <w:r>
              <w:t>El área de Lengua Extranjera tiene como finalidad favorecer y ampliar las posibilidades comunicativas del alumnado en nuestra sociedad cada vez más global, intercultural y plurilingüe. El objetivo fundamental de este área es preparar al alumnado para que sea capaz de desenvolverse en una sociedad heterogénea, plurilingüe y diversa, La comunicación en más de una lengua evita que la educación y la formación se vean obstaculizadas por las fronteras, favoreciendo así la internacionalización y la movilidad, además de permitir el descubrimiento de otras culturas, ampliando las perspectivas del alumnado. La realidad de la sociedad andaluza es fiel reflejo de esta diversidad cultural y lingüística, contribuyendo con esta apuesta por la enseñanza de las lenguas a fomentar una ciudadanía más plural, empática y solidaria.</w:t>
            </w:r>
          </w:p>
          <w:p w:rsidR="00BE65BA" w:rsidRDefault="00BE65BA" w:rsidP="00BE65BA">
            <w:r>
              <w:t xml:space="preserve">El área de Lengua Extranjera contribuye a la adquisición de la competencia plurilingüe, que implica, en esta etapa, el uso de, al menos, una lengua, además </w:t>
            </w:r>
            <w:r>
              <w:lastRenderedPageBreak/>
              <w:t xml:space="preserve">de las familiares, de forma apropiada para el aprendizaje y la comunicación. El </w:t>
            </w:r>
            <w:proofErr w:type="spellStart"/>
            <w:r>
              <w:t>plurilingüísmo</w:t>
            </w:r>
            <w:proofErr w:type="spellEnd"/>
            <w:r>
              <w:t xml:space="preserve"> integra no solo la dimensión comunicativa, vinculada también con la competencia en comunicación lingüística, sino también los aspectos históricos e interculturales que conducen al alumnado a conocer, comprender y respetar la diversidad lingüística y cultural presente en su entorno, contribuyendo así a que pueda ejercer esa ciudadanía global independiente, activa y comprometida, en aras de una sociedad democrática.</w:t>
            </w:r>
          </w:p>
          <w:p w:rsidR="00BE65BA" w:rsidRDefault="00BE65BA" w:rsidP="00BE65BA">
            <w:r>
              <w:t>El eje del currículo de Lengua Extranjera está vertebrado por las dos dimensiones del plurilingüismo: la dimensión comunicativa y la intercultural.</w:t>
            </w:r>
          </w:p>
          <w:p w:rsidR="00BE65BA" w:rsidRDefault="00BE65BA" w:rsidP="00BE65BA">
            <w:r>
              <w:t xml:space="preserve">Esta área, además, permite al alumnado desenvolverse mejor en los entornos digitales y acercarse a las culturas vehiculadas por medio de la lengua extranjera, entendida como motor para el aprendizaje y fuente de información y elemento de disfrute. </w:t>
            </w:r>
            <w:r w:rsidR="00B75FB8">
              <w:t>.</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rPr>
                <w:lang w:val="es-ES"/>
              </w:rP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lang w:val="es-ES"/>
              </w:rPr>
              <w:t>CONTRIBUCIÓN DEL ÁREA A LA ADQUISICIÓN DE LAS COMPETENCIAS CLAVE</w:t>
            </w:r>
          </w:p>
        </w:tc>
      </w:tr>
      <w:tr w:rsidR="00CF717D" w:rsidTr="00744CA6">
        <w:tc>
          <w:tcPr>
            <w:tcW w:w="15540" w:type="dxa"/>
            <w:tcBorders>
              <w:bottom w:val="single" w:sz="4" w:space="0" w:color="auto"/>
            </w:tcBorders>
          </w:tcPr>
          <w:p w:rsidR="00A272F4" w:rsidRDefault="00A272F4" w:rsidP="00A272F4">
            <w:pPr>
              <w:jc w:val="both"/>
            </w:pPr>
            <w:r>
              <w:t>La competencia plurilingüe implica utilizar distintas lenguas, orales o signadas, de forma apropiada y eficaz para el aprendizaje y la comunicación. Esta competencia supone reconocer y respetar los perfiles lingüísticos individuales y aprovechar las experiencias propias para desarrollar estrategias que permitan mediar y hacer transferencias entre lenguas, incluidas las clásicas, y, en su caso, mantener y adquirir destrezas en la lengua o lenguas familiares y en las lenguas oficiales. Integra, asimismo, dimensiones históricas e interculturales orientadas a conocer, valorar y respetar la diversidad lingüística y cultural de la sociedad con el objetivo de fomentar la convivencia democrática.</w:t>
            </w:r>
          </w:p>
          <w:p w:rsidR="00A272F4" w:rsidRDefault="00A272F4" w:rsidP="00A272F4">
            <w:pPr>
              <w:rPr>
                <w:lang w:val="es-ES"/>
              </w:rPr>
            </w:pPr>
            <w:r w:rsidRPr="00CF717D">
              <w:rPr>
                <w:lang w:val="es-ES"/>
              </w:rPr>
              <w:t xml:space="preserve">Los descriptores de las Competencias Clave  que desarrolla el área son: </w:t>
            </w:r>
          </w:p>
          <w:p w:rsidR="00A272F4" w:rsidRDefault="00A272F4" w:rsidP="00A272F4">
            <w:r>
              <w:t>CP1. Usa, al menos, una lengua, además de la lengua o lenguas familiares, para responder a necesidades comunicativas sencillas y predecibles, de manera adecuada tanto a su desarrollo e intereses como a situaciones y contextos cotidianos de los ámbitos personal, social y educativo.</w:t>
            </w:r>
          </w:p>
          <w:p w:rsidR="00A272F4" w:rsidRDefault="00A272F4" w:rsidP="00A272F4">
            <w:r>
              <w:t>CP2. A partir de sus experiencias, reconoce la diversidad de perfiles lingüísticos y experimenta estrategias que, de manera guiada, le permiten realizar transferencias sencillas entre distintas lenguas para comunicarse en contextos cotidianos y ampliar su repertorio lingüístico individual.</w:t>
            </w:r>
          </w:p>
          <w:p w:rsidR="00A272F4" w:rsidRPr="00CF717D" w:rsidRDefault="00A272F4" w:rsidP="00A272F4">
            <w:r>
              <w:t>CP3. Conoce y respeta la diversidad lingüística y cultural presente en su entorno, reconociendo y comprendiendo su valor como factor de diálogo, para mejorar la convivencia.</w:t>
            </w:r>
          </w:p>
          <w:p w:rsidR="00A272F4" w:rsidRPr="00CF717D" w:rsidRDefault="00A272F4" w:rsidP="00A272F4">
            <w:pPr>
              <w:jc w:val="both"/>
            </w:pPr>
            <w:r w:rsidRPr="00CF717D">
              <w:rPr>
                <w:lang w:val="es-ES"/>
              </w:rPr>
              <w:t>Los objetivos  generales a los que contribuye el área son:</w:t>
            </w:r>
          </w:p>
          <w:p w:rsidR="00A272F4" w:rsidRPr="00CF717D" w:rsidRDefault="00A272F4" w:rsidP="00A272F4">
            <w:pPr>
              <w:jc w:val="both"/>
            </w:pPr>
            <w:r w:rsidRPr="00CF717D">
              <w:rPr>
                <w:lang w:val="es-ES"/>
              </w:rPr>
              <w:t>-</w:t>
            </w:r>
            <w:r w:rsidRPr="00CF717D">
              <w:rPr>
                <w:lang w:val="es-ES"/>
              </w:rPr>
              <w:tab/>
              <w:t>Conocer y apreciar los valores y las normas de convivencia, aprender a obrar de acuerdo con ellas de forma empática, prepararse para el ejercicio activo de la ciudadanía y respetar los derechos humanos, así como el pluralismo propio de una sociedad democrática.</w:t>
            </w:r>
          </w:p>
          <w:p w:rsidR="00A272F4" w:rsidRPr="00CF717D" w:rsidRDefault="00A272F4" w:rsidP="00A272F4">
            <w:pPr>
              <w:jc w:val="both"/>
            </w:pPr>
            <w:r w:rsidRPr="00CF717D">
              <w:rPr>
                <w:lang w:val="es-ES"/>
              </w:rPr>
              <w:t>-</w:t>
            </w:r>
            <w:r w:rsidRPr="00CF717D">
              <w:rPr>
                <w:lang w:val="es-ES"/>
              </w:rPr>
              <w:tab/>
              <w:t>Adquirir habilidades para la resolución pacífica de conflictos y la prevención de la violencia, que le permitan desenvolverse con autonomía en el ámbito escolar y familiar, así como en los</w:t>
            </w:r>
            <w:r>
              <w:rPr>
                <w:lang w:val="es-ES"/>
              </w:rPr>
              <w:t xml:space="preserve"> grupos sociales con los que se </w:t>
            </w:r>
            <w:r w:rsidRPr="00CF717D">
              <w:rPr>
                <w:lang w:val="es-ES"/>
              </w:rPr>
              <w:t>relaciona.</w:t>
            </w:r>
          </w:p>
          <w:p w:rsidR="00A272F4" w:rsidRPr="00CF717D" w:rsidRDefault="00A272F4" w:rsidP="00A272F4">
            <w:pPr>
              <w:jc w:val="both"/>
            </w:pPr>
            <w:r w:rsidRPr="00CF717D">
              <w:rPr>
                <w:lang w:val="es-ES"/>
              </w:rPr>
              <w:t>-</w:t>
            </w:r>
            <w:r w:rsidRPr="00CF717D">
              <w:rPr>
                <w:lang w:val="es-ES"/>
              </w:rP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A272F4" w:rsidRPr="00CF717D" w:rsidRDefault="00A272F4" w:rsidP="00A272F4">
            <w:pPr>
              <w:jc w:val="both"/>
            </w:pPr>
            <w:r w:rsidRPr="00CF717D">
              <w:rPr>
                <w:lang w:val="es-ES"/>
              </w:rPr>
              <w:t>-</w:t>
            </w:r>
            <w:r w:rsidRPr="00CF717D">
              <w:rPr>
                <w:lang w:val="es-ES"/>
              </w:rPr>
              <w:tab/>
              <w:t>Conocer y utilizar de manera apropiada la lengua castellana, y desarrollar hábitos de lectura.</w:t>
            </w:r>
          </w:p>
          <w:p w:rsidR="00A272F4" w:rsidRPr="00CF717D" w:rsidRDefault="00A272F4" w:rsidP="00A272F4">
            <w:pPr>
              <w:jc w:val="both"/>
            </w:pPr>
            <w:r w:rsidRPr="00CF717D">
              <w:rPr>
                <w:lang w:val="es-ES"/>
              </w:rPr>
              <w:t>-</w:t>
            </w:r>
            <w:r w:rsidRPr="00CF717D">
              <w:rPr>
                <w:lang w:val="es-ES"/>
              </w:rPr>
              <w:tab/>
              <w:t xml:space="preserve">Adquirir en, al menos, una lengua extranjera la competencia comunicativa básica que le permita expresar y comprender mensajes sencillos y </w:t>
            </w:r>
            <w:r w:rsidRPr="00CF717D">
              <w:rPr>
                <w:lang w:val="es-ES"/>
              </w:rPr>
              <w:lastRenderedPageBreak/>
              <w:t>desenvolverse en situaciones cotidianas.</w:t>
            </w:r>
          </w:p>
          <w:p w:rsidR="00A272F4" w:rsidRPr="00CF717D" w:rsidRDefault="00A272F4" w:rsidP="00A272F4">
            <w:pPr>
              <w:jc w:val="both"/>
            </w:pPr>
            <w:r w:rsidRPr="00CF717D">
              <w:rPr>
                <w:lang w:val="es-ES"/>
              </w:rPr>
              <w:t>-</w:t>
            </w:r>
            <w:r w:rsidRPr="00CF717D">
              <w:rPr>
                <w:lang w:val="es-ES"/>
              </w:rPr>
              <w:tab/>
              <w:t>Conocer los aspectos fundamentales de las Ciencias de la Naturaleza, las Ciencias Sociales, la Geografía, la Historia y la Cultura, así como reconocer y valorar la riqueza paisajística, social, medioambiental, histórica y cultural de la comunidad.</w:t>
            </w:r>
          </w:p>
          <w:p w:rsidR="00A272F4" w:rsidRPr="00CF717D" w:rsidRDefault="00A272F4" w:rsidP="00A272F4">
            <w:pPr>
              <w:jc w:val="both"/>
            </w:pPr>
            <w:r w:rsidRPr="00CF717D">
              <w:rPr>
                <w:lang w:val="es-ES"/>
              </w:rPr>
              <w:t>-</w:t>
            </w:r>
            <w:r w:rsidRPr="00CF717D">
              <w:rPr>
                <w:lang w:val="es-ES"/>
              </w:rPr>
              <w:tab/>
              <w:t>Desarrollar</w:t>
            </w:r>
            <w:r w:rsidRPr="00CF717D">
              <w:rPr>
                <w:lang w:val="es-ES"/>
              </w:rPr>
              <w:tab/>
              <w:t>las</w:t>
            </w:r>
            <w:r w:rsidRPr="00CF717D">
              <w:rPr>
                <w:lang w:val="es-ES"/>
              </w:rPr>
              <w:tab/>
              <w:t>competencias tecnológicas básicas e iniciarse en su utilización     para    el    aprendizaje, desarrollando un espíritu crítico ante su funcionamiento y los mensajes que reciben y elaboran.</w:t>
            </w:r>
          </w:p>
          <w:p w:rsidR="00A272F4" w:rsidRPr="003F6D92" w:rsidRDefault="00A272F4" w:rsidP="00A272F4">
            <w:pPr>
              <w:jc w:val="both"/>
              <w:rPr>
                <w:lang w:val="es-ES"/>
              </w:rPr>
            </w:pPr>
            <w:r w:rsidRPr="00CF717D">
              <w:rPr>
                <w:lang w:val="es-ES"/>
              </w:rPr>
              <w:t>-</w:t>
            </w:r>
            <w:r w:rsidRPr="00CF717D">
              <w:rPr>
                <w:lang w:val="es-ES"/>
              </w:rPr>
              <w:tab/>
              <w:t>Utilizar diferentes representaciones y expresiones artísticas, e iniciarse en la construcción de propuestas visuales y audiovisuales.</w:t>
            </w:r>
          </w:p>
          <w:p w:rsidR="00A272F4" w:rsidRPr="00CF717D" w:rsidRDefault="00A272F4" w:rsidP="00A272F4">
            <w:pPr>
              <w:jc w:val="both"/>
            </w:pPr>
            <w:r w:rsidRPr="00CF717D">
              <w:rPr>
                <w:lang w:val="es-ES"/>
              </w:rPr>
              <w:t>-</w:t>
            </w:r>
            <w:r w:rsidRPr="00CF717D">
              <w:rPr>
                <w:lang w:val="es-ES"/>
              </w:rPr>
              <w:tab/>
              <w:t>Desarrollar capacidades afectivas en todos los ámbitos de su personalidad y en sus relaciones con los demás, - así como una actitud contraria a la violencia, a los prejuicios de cualquier tipo y a los estereotipos sexistas.</w:t>
            </w:r>
          </w:p>
          <w:p w:rsidR="00A272F4" w:rsidRPr="00CF717D" w:rsidRDefault="00A272F4" w:rsidP="00A272F4">
            <w:pPr>
              <w:jc w:val="both"/>
            </w:pPr>
            <w:r w:rsidRPr="00CF717D">
              <w:rPr>
                <w:lang w:val="es-ES"/>
              </w:rPr>
              <w:t>-</w:t>
            </w:r>
            <w:r w:rsidRPr="00CF717D">
              <w:rPr>
                <w:lang w:val="es-ES"/>
              </w:rPr>
              <w:tab/>
              <w:t>Conocer y apreciar la peculiaridad lingüística andaluza en todas sus variedades.</w:t>
            </w:r>
          </w:p>
          <w:p w:rsidR="00CF717D" w:rsidRDefault="00A272F4" w:rsidP="00A272F4">
            <w:pPr>
              <w:jc w:val="both"/>
            </w:pPr>
            <w:r w:rsidRPr="00CF717D">
              <w:rPr>
                <w:lang w:val="es-ES"/>
              </w:rPr>
              <w:t>-</w:t>
            </w:r>
            <w:r w:rsidRPr="00CF717D">
              <w:rPr>
                <w:lang w:val="es-ES"/>
              </w:rPr>
              <w:tab/>
              <w:t>Conocer y respetar el patrimonio cultural de Andalucía, partiendo del conocimiento y de la comprensión de nuestra cultura, reconociendo a Andalucía como comunidad de encuentro de culturas.</w:t>
            </w:r>
            <w:bookmarkStart w:id="0" w:name="_GoBack"/>
            <w:bookmarkEnd w:id="0"/>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rPr>
                <w:lang w:val="es-ES"/>
              </w:rPr>
              <w:t>Los temas transversales, tales como la educación vial, la cultura de paz, la coeducación, la educación medioambiental, las emociones, entre otros, están inmersos en los desarrollos curriculares de todas las áreas. El área de  Lengua se presta al desarrollo de estos contenidos tal y como se recoge en la propia norma, y por ello, a la consecución de los principios pedagógicos de la etapa.</w:t>
            </w:r>
          </w:p>
          <w:p w:rsidR="00744CA6" w:rsidRPr="00744CA6" w:rsidRDefault="00744CA6" w:rsidP="00744CA6">
            <w:r w:rsidRPr="00744CA6">
              <w:rPr>
                <w:lang w:val="es-ES"/>
              </w:rPr>
              <w:t>En nuestro Centro, tal y como se recoge en nuestro PE, se abordan  diferentes proyectos que desarrollan de manera directa estos contenidos transversales. Estos proyectos son:</w:t>
            </w:r>
          </w:p>
          <w:p w:rsidR="00744CA6" w:rsidRPr="00744CA6" w:rsidRDefault="00744CA6" w:rsidP="00744CA6">
            <w:r w:rsidRPr="00744CA6">
              <w:rPr>
                <w:lang w:val="es-ES"/>
              </w:rPr>
              <w:t>-</w:t>
            </w:r>
            <w:r w:rsidRPr="00744CA6">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t>-</w:t>
            </w:r>
            <w:r w:rsidRPr="00744CA6">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rPr>
                <w:lang w:val="es-ES"/>
              </w:rPr>
              <w:lastRenderedPageBreak/>
              <w:t>-</w:t>
            </w:r>
            <w:r w:rsidRPr="00744CA6">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rPr>
                <w:lang w:val="es-ES"/>
              </w:rPr>
              <w:t>-</w:t>
            </w:r>
            <w:r w:rsidRPr="00744CA6">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rPr>
                <w:lang w:val="es-ES"/>
              </w:rPr>
              <w:t>-</w:t>
            </w:r>
            <w:r w:rsidRPr="00744CA6">
              <w:rPr>
                <w:lang w:val="es-ES"/>
              </w:rPr>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rPr>
                <w:lang w:val="es-ES"/>
              </w:rPr>
              <w:t>-</w:t>
            </w:r>
            <w:r w:rsidRPr="00744CA6">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rPr>
                <w:lang w:val="es-ES"/>
              </w:rPr>
              <w:t>La metodología desarrollará el enfoque comunicativo de la lengua, partirá de los intereses y la motivación del alumnado, estará orientada al desarrollo de productos finales, interesantes y motivadores para el alumnado, tales como obras de teatro, cómics, campañas publicitarias, materiales y aplicaciones web, exposiciones orales, debates, creación de textos escritos continuos, discontinuos y digitales, desarrollo intencional de la lectura comprensiva, entre otros.</w:t>
            </w:r>
          </w:p>
          <w:p w:rsidR="00744CA6" w:rsidRPr="00744CA6" w:rsidRDefault="00744CA6" w:rsidP="00744CA6">
            <w:r w:rsidRPr="00744CA6">
              <w:rPr>
                <w:lang w:val="es-ES"/>
              </w:rPr>
              <w:t>Nos basaremos en el desarrollo de una metodología que reconozca al alumnado como agente de su propio aprendizaje.</w:t>
            </w:r>
          </w:p>
          <w:p w:rsidR="00744CA6" w:rsidRPr="00744CA6" w:rsidRDefault="00744CA6" w:rsidP="00744CA6">
            <w:r w:rsidRPr="00744CA6">
              <w:rPr>
                <w:lang w:val="es-ES"/>
              </w:rPr>
              <w:t xml:space="preserve">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w:t>
            </w:r>
            <w:r w:rsidRPr="00744CA6">
              <w:rPr>
                <w:lang w:val="es-ES"/>
              </w:rPr>
              <w:lastRenderedPageBreak/>
              <w:t>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rPr>
                <w:lang w:val="es-ES"/>
              </w:rPr>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rPr>
                <w:lang w:val="es-ES"/>
              </w:rPr>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rPr>
                <w:lang w:val="es-ES"/>
              </w:rPr>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rPr>
                <w:lang w:val="es-ES"/>
              </w:rPr>
              <w:t xml:space="preserve">REFERENTE DE EVALUACIÓN LENGUA </w:t>
            </w:r>
            <w:r w:rsidRPr="00744CA6">
              <w:rPr>
                <w:lang w:val="es-ES"/>
              </w:rPr>
              <w:tab/>
            </w:r>
          </w:p>
          <w:p w:rsidR="00744CA6" w:rsidRDefault="00744CA6" w:rsidP="00744CA6">
            <w:pPr>
              <w:rPr>
                <w:lang w:val="es-ES"/>
              </w:rPr>
            </w:pPr>
            <w:r w:rsidRPr="00744CA6">
              <w:rPr>
                <w:lang w:val="es-ES"/>
              </w:rPr>
              <w:t xml:space="preserve">CRITERIOS DE EVALUACIÓN </w:t>
            </w:r>
          </w:p>
          <w:p w:rsidR="005207F3" w:rsidRDefault="005207F3" w:rsidP="005207F3">
            <w:r w:rsidRPr="005207F3">
              <w:t>1.1</w:t>
            </w:r>
            <w:proofErr w:type="gramStart"/>
            <w:r w:rsidRPr="005207F3">
              <w:t>.b</w:t>
            </w:r>
            <w:proofErr w:type="gramEnd"/>
            <w:r w:rsidRPr="005207F3">
              <w:t>. Reconocer, interpretar y analizar el sentido global, a</w:t>
            </w:r>
            <w:r>
              <w:t>sí como palabras y frases espe</w:t>
            </w:r>
            <w:r w:rsidRPr="005207F3">
              <w:t>cíficas de textos orales, escri</w:t>
            </w:r>
            <w:r>
              <w:t>tos y multimodales breves y sencillos sobre temas frecuentes y cotidianos de relevancia personal y ámbitos próximos a su experiencia, así como de textos literarios adecuados al nivel de desarrollo del alumnado, expresados de forma comprensible, clara y en lengua estándar a través de distintos soportes.</w:t>
            </w:r>
          </w:p>
          <w:p w:rsidR="005207F3" w:rsidRDefault="005207F3" w:rsidP="005207F3">
            <w:r>
              <w:t>1.2.b. Seleccionar, organizar y aplicar, de forma guiada, estrategias y conocimientos adecuados en situaciones comunicativas cotidianas y de relevancia para el alumnado, con el fin de captar el sentido global y procesar informaciones explícitas en textos diversos.</w:t>
            </w:r>
          </w:p>
          <w:p w:rsidR="005207F3" w:rsidRDefault="005207F3" w:rsidP="005207F3">
            <w:r>
              <w:t>2.1</w:t>
            </w:r>
            <w:proofErr w:type="gramStart"/>
            <w:r>
              <w:t>.b</w:t>
            </w:r>
            <w:proofErr w:type="gramEnd"/>
            <w:r>
              <w:t>. Expresar oralmente tex- tos breves y sencillos, previa- mente preparados, sobre asuntos cotidianos y de relevancia para el alumnado, utilizando, de forma guiada, re- cursos verbales y no verbales, y usando formas y estructuras básicas y de uso frecuente, propias de la lengua extranjera.</w:t>
            </w:r>
          </w:p>
          <w:p w:rsidR="00307253" w:rsidRDefault="005207F3" w:rsidP="005207F3">
            <w:r>
              <w:t>2.2</w:t>
            </w:r>
            <w:proofErr w:type="gramStart"/>
            <w:r>
              <w:t>.b</w:t>
            </w:r>
            <w:proofErr w:type="gramEnd"/>
            <w:r>
              <w:t>. Organizar y redactar textos breves y sencillos, previamente preparados, con adecuación a la situación comunicativa propuesta, a través de herramientas analógicas y digitales, y usando estructuras y léxico básico de uso común sobre asuntos cotidianos y frecuentes, de relevancia personal para el alum- nado y próximos a su experiencia.</w:t>
            </w:r>
          </w:p>
          <w:p w:rsidR="005207F3" w:rsidRDefault="005207F3" w:rsidP="005207F3">
            <w:r>
              <w:t>2.3.b. Seleccionar, organizar y aplicar, de forma guiada, conocimientos y estrategias para preparar y producir tex- tos adecuados a las intenciones comunicativas, las características contextuales y la tipología textual, usando, con ayuda, recursos físicos o digitales en función de la tarea y las necesidades de cada momento.</w:t>
            </w:r>
          </w:p>
          <w:p w:rsidR="005207F3" w:rsidRDefault="005207F3" w:rsidP="005207F3">
            <w:r>
              <w:t>3.1</w:t>
            </w:r>
            <w:proofErr w:type="gramStart"/>
            <w:r>
              <w:t>.b</w:t>
            </w:r>
            <w:proofErr w:type="gramEnd"/>
            <w:r>
              <w:t>. Planificar y participar en situaciones interactivas breves y sencillas sobre temas cotidianos, de relevancia personal y próximos a su experiencia, a través de diversos soportes, apoyándose en re- cursos tales como la repetición, el ritmo pausado o el lenguaje no verbal, y mostrando empatía y respeto por la cortesía lingüística y la etiqueta digital, así como por las diferentes necesidades, ideas y motivaciones de los interlocutores e interlocutoras.</w:t>
            </w:r>
          </w:p>
          <w:p w:rsidR="005207F3" w:rsidRDefault="005207F3" w:rsidP="005207F3">
            <w:r>
              <w:lastRenderedPageBreak/>
              <w:t>3.2</w:t>
            </w:r>
            <w:proofErr w:type="gramStart"/>
            <w:r>
              <w:t>.b</w:t>
            </w:r>
            <w:proofErr w:type="gramEnd"/>
            <w:r>
              <w:t>. Seleccionar, organizar y utilizar, de forma guiada y en situaciones cotidianas, estrategias elementales para saludar, despedirse y presentarse; formular y contestar preguntas sencillas; expresar mensajes, e iniciar y terminar la comunicación.</w:t>
            </w:r>
          </w:p>
          <w:p w:rsidR="005207F3" w:rsidRDefault="005207F3" w:rsidP="005207F3">
            <w:r>
              <w:t>4.1</w:t>
            </w:r>
            <w:proofErr w:type="gramStart"/>
            <w:r>
              <w:t>.b</w:t>
            </w:r>
            <w:proofErr w:type="gramEnd"/>
            <w:r>
              <w:t xml:space="preserve">. Inferir y explicar textos, conceptos y comunicaciones breves y sencillas, de forma guiada, en situaciones en las que haya que atender a la diversidad, mostrando respeto y empatía por los interlocutores e interlocutoras y por las lenguas empleadas, e interés por participar en la solución de problemas de </w:t>
            </w:r>
            <w:proofErr w:type="spellStart"/>
            <w:r>
              <w:t>intercom</w:t>
            </w:r>
            <w:proofErr w:type="spellEnd"/>
            <w:r>
              <w:t xml:space="preserve"> prensión y de entendimiento en su entorno próximo, apoyándose en diversos recursos y soportes.</w:t>
            </w:r>
          </w:p>
          <w:p w:rsidR="005207F3" w:rsidRDefault="005207F3" w:rsidP="005207F3">
            <w:r>
              <w:t>4.2.b. Seleccionar y aplicar, de forma guiada, estrategias básicas que ayuden a crear puentes y faciliten la comprensión y producción de la información y la comunicación, adecuadas a las intenciones comunicativas, usan- do, con ayuda, recursos y apoyos físicos o digitales en función de las necesidades de cada momento.</w:t>
            </w:r>
          </w:p>
          <w:p w:rsidR="005207F3" w:rsidRDefault="005207F3" w:rsidP="005207F3">
            <w:r>
              <w:t>5.1</w:t>
            </w:r>
            <w:proofErr w:type="gramStart"/>
            <w:r>
              <w:t>.b</w:t>
            </w:r>
            <w:proofErr w:type="gramEnd"/>
            <w:r>
              <w:t>. Comparar y contrastar las similitudes y diferencias entre distintas lenguas reflexionando de manera progresivamente autónoma sobre aspectos básicos de su funcionamiento.</w:t>
            </w:r>
          </w:p>
          <w:p w:rsidR="005207F3" w:rsidRDefault="005207F3" w:rsidP="005207F3">
            <w:r>
              <w:t>5.2</w:t>
            </w:r>
            <w:proofErr w:type="gramStart"/>
            <w:r>
              <w:t>.b</w:t>
            </w:r>
            <w:proofErr w:type="gramEnd"/>
            <w:r>
              <w:t>. Utilizar y diferenciar de forma progresivamente autónoma los conocimientos y estrategias de mejora de su capacidad de comunicar y de aprender la lengua extranjera, con apoyo de otros participantes y de soportes analógicos y digitales.</w:t>
            </w:r>
          </w:p>
          <w:p w:rsidR="005207F3" w:rsidRDefault="005207F3" w:rsidP="005207F3">
            <w:r>
              <w:t xml:space="preserve">5.3.b. Registrar y utilizar, de manera guiada, los progresos y dificultades en el proceso de aprendizaje de la lengua extranjera, reconociendo los aspectos que ayudan a mejorar y realizando actividades de autoevaluación y </w:t>
            </w:r>
            <w:proofErr w:type="spellStart"/>
            <w:r>
              <w:t>coevaluación</w:t>
            </w:r>
            <w:proofErr w:type="spellEnd"/>
            <w:r>
              <w:t>, como las propuestas en el Portfolio Europeo de las Lenguas (PEL) o en un diario de aprendizaje.</w:t>
            </w:r>
          </w:p>
          <w:p w:rsidR="005207F3" w:rsidRDefault="005207F3" w:rsidP="005207F3">
            <w:r>
              <w:t>6.1</w:t>
            </w:r>
            <w:proofErr w:type="gramStart"/>
            <w:r>
              <w:t>.b</w:t>
            </w:r>
            <w:proofErr w:type="gramEnd"/>
            <w:r>
              <w:t>. Actuar con aprecio y respeto en situaciones inter- culturales, construyendo vínculos entre las diferentes lenguas y culturas, y mostrando rechazo ante cualquier tipo de discriminación, prejuicio y estereotipo en contextos comunicativos cotidianos y habituales.</w:t>
            </w:r>
          </w:p>
          <w:p w:rsidR="005207F3" w:rsidRDefault="005207F3" w:rsidP="005207F3">
            <w:r>
              <w:t>6.2</w:t>
            </w:r>
            <w:proofErr w:type="gramStart"/>
            <w:r>
              <w:t>.b</w:t>
            </w:r>
            <w:proofErr w:type="gramEnd"/>
            <w:r>
              <w:t>. Aceptar y respetar la diversidad lingüística, cultural y artística propia de países don- de se habla la lengua extranjera como fuente de enrique- cimiento personal, mostrando interés por comprender elementos culturales y lingüísticos básicos que fomenten la sostenibilidad y la democracia.</w:t>
            </w:r>
          </w:p>
          <w:p w:rsidR="005207F3" w:rsidRDefault="005207F3" w:rsidP="005207F3">
            <w:r>
              <w:t>6.3</w:t>
            </w:r>
            <w:proofErr w:type="gramStart"/>
            <w:r>
              <w:t>.b</w:t>
            </w:r>
            <w:proofErr w:type="gramEnd"/>
            <w:r>
              <w:t>. Seleccionar y aplicar, de forma guiada, estrategias básicas para entender y apreciar la diversidad lingüística, cultural y artística.</w:t>
            </w:r>
          </w:p>
          <w:p w:rsidR="005207F3" w:rsidRDefault="005207F3" w:rsidP="00744CA6"/>
          <w:p w:rsidR="00744CA6" w:rsidRPr="00744CA6" w:rsidRDefault="00744CA6" w:rsidP="00744CA6">
            <w:r w:rsidRPr="00744CA6">
              <w:rPr>
                <w:lang w:val="es-ES"/>
              </w:rPr>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rPr>
                <w:lang w:val="es-ES"/>
              </w:rPr>
              <w:t>•</w:t>
            </w:r>
            <w:r w:rsidRPr="00744CA6">
              <w:rPr>
                <w:lang w:val="es-ES"/>
              </w:rPr>
              <w:tab/>
              <w:t>Observación sistemática: Escala de observación, Registro anecdótico personal.</w:t>
            </w:r>
          </w:p>
          <w:p w:rsidR="00744CA6" w:rsidRPr="00744CA6" w:rsidRDefault="00744CA6" w:rsidP="00744CA6">
            <w:r w:rsidRPr="00744CA6">
              <w:rPr>
                <w:lang w:val="es-ES"/>
              </w:rPr>
              <w:t>•</w:t>
            </w:r>
            <w:r w:rsidRPr="00744CA6">
              <w:rPr>
                <w:lang w:val="es-ES"/>
              </w:rPr>
              <w:tab/>
              <w:t>Análisis de las producciones de los alumnos: Resúmenes, Cuaderno de clase, Textos escritos, Producciones orales y/o digitales.</w:t>
            </w:r>
          </w:p>
          <w:p w:rsidR="00744CA6" w:rsidRPr="00744CA6" w:rsidRDefault="00744CA6" w:rsidP="00744CA6">
            <w:r w:rsidRPr="00744CA6">
              <w:rPr>
                <w:lang w:val="es-ES"/>
              </w:rPr>
              <w:t>•</w:t>
            </w:r>
            <w:r w:rsidRPr="00744CA6">
              <w:rPr>
                <w:lang w:val="es-ES"/>
              </w:rPr>
              <w:tab/>
              <w:t>Intercambios orales con los alumnos: Diálogo, Debate. Entrevista, Puestas en común, Asambleas.</w:t>
            </w:r>
          </w:p>
          <w:p w:rsidR="00744CA6" w:rsidRPr="00744CA6" w:rsidRDefault="00744CA6" w:rsidP="00744CA6">
            <w:r w:rsidRPr="00744CA6">
              <w:rPr>
                <w:lang w:val="es-ES"/>
              </w:rPr>
              <w:t>•</w:t>
            </w:r>
            <w:r w:rsidRPr="00744CA6">
              <w:rPr>
                <w:lang w:val="es-ES"/>
              </w:rPr>
              <w:tab/>
              <w:t>Pruebas específicas: Objetivas, Abiertas, Exposición de un tema, Resolución de ejercicios.</w:t>
            </w:r>
          </w:p>
          <w:p w:rsidR="00744CA6" w:rsidRPr="00744CA6" w:rsidRDefault="00744CA6" w:rsidP="00744CA6"/>
          <w:p w:rsidR="00744CA6" w:rsidRDefault="00744CA6" w:rsidP="00744CA6">
            <w:r w:rsidRPr="00744CA6">
              <w:rPr>
                <w:lang w:val="es-ES"/>
              </w:rPr>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lang w:val="es-ES"/>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rPr>
                <w:lang w:val="es-ES"/>
              </w:rPr>
              <w:t xml:space="preserve">Se realizará una evaluación inicial que incluirá el análisis de los informes personales de la etapa o ciclo anterior, que se completarán con otros datos </w:t>
            </w:r>
            <w:r w:rsidRPr="00744CA6">
              <w:rPr>
                <w:lang w:val="es-ES"/>
              </w:rPr>
              <w:lastRenderedPageBreak/>
              <w:t xml:space="preserve">obtenidos por el propio tutor o tutora sobre el punto de partida desde el que el alumno o alumna inicia los nuevos aprendizajes, reuniones </w:t>
            </w:r>
            <w:proofErr w:type="spellStart"/>
            <w:r w:rsidRPr="00744CA6">
              <w:rPr>
                <w:lang w:val="es-ES"/>
              </w:rPr>
              <w:t>interciclos</w:t>
            </w:r>
            <w:proofErr w:type="spellEnd"/>
            <w:r w:rsidRPr="00744CA6">
              <w:rPr>
                <w:lang w:val="es-ES"/>
              </w:rPr>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lang w:val="es-ES"/>
              </w:rPr>
              <w:lastRenderedPageBreak/>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rPr>
                <w:lang w:val="es-ES"/>
              </w:rPr>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rPr>
                <w:lang w:val="es-ES"/>
              </w:rPr>
              <w:t>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procesos más concretos.</w:t>
            </w:r>
          </w:p>
          <w:p w:rsidR="00386B77" w:rsidRPr="00386B77" w:rsidRDefault="00386B77" w:rsidP="00386B77"/>
          <w:p w:rsidR="00386B77" w:rsidRPr="00386B77" w:rsidRDefault="00386B77" w:rsidP="00386B77">
            <w:r w:rsidRPr="00386B77">
              <w:rPr>
                <w:lang w:val="es-ES"/>
              </w:rPr>
              <w:t>1.</w:t>
            </w:r>
            <w:r w:rsidRPr="00386B77">
              <w:rPr>
                <w:lang w:val="es-ES"/>
              </w:rPr>
              <w:tab/>
              <w:t>Una estrategia general:</w:t>
            </w:r>
          </w:p>
          <w:p w:rsidR="00386B77" w:rsidRPr="00386B77" w:rsidRDefault="00386B77" w:rsidP="00386B77">
            <w:r w:rsidRPr="00386B77">
              <w:rPr>
                <w:lang w:val="es-ES"/>
              </w:rPr>
              <w:t>-</w:t>
            </w:r>
            <w:r w:rsidRPr="00386B77">
              <w:rPr>
                <w:lang w:val="es-ES"/>
              </w:rPr>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rPr>
                <w:lang w:val="es-ES"/>
              </w:rPr>
              <w:t>-</w:t>
            </w:r>
            <w:r w:rsidRPr="00386B77">
              <w:rPr>
                <w:lang w:val="es-ES"/>
              </w:rPr>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rPr>
                <w:lang w:val="es-ES"/>
              </w:rPr>
              <w:t>-</w:t>
            </w:r>
            <w:r w:rsidRPr="00386B77">
              <w:rPr>
                <w:lang w:val="es-ES"/>
              </w:rPr>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rPr>
                <w:lang w:val="es-ES"/>
              </w:rPr>
              <w:t>2.</w:t>
            </w:r>
            <w:r w:rsidRPr="00386B77">
              <w:rPr>
                <w:lang w:val="es-ES"/>
              </w:rPr>
              <w:tab/>
              <w:t>Estrategias específicas de comprensión:</w:t>
            </w:r>
          </w:p>
          <w:p w:rsidR="00386B77" w:rsidRPr="00386B77" w:rsidRDefault="00386B77" w:rsidP="00386B77"/>
          <w:p w:rsidR="00386B77" w:rsidRPr="00386B77" w:rsidRDefault="00386B77" w:rsidP="00386B77">
            <w:r w:rsidRPr="00386B77">
              <w:rPr>
                <w:lang w:val="es-ES"/>
              </w:rPr>
              <w:t>- Comprensión del vocabulario:</w:t>
            </w:r>
          </w:p>
          <w:p w:rsidR="00386B77" w:rsidRPr="00386B77" w:rsidRDefault="00386B77" w:rsidP="00386B77">
            <w:r w:rsidRPr="00386B77">
              <w:rPr>
                <w:lang w:val="es-ES"/>
              </w:rPr>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rPr>
                <w:lang w:val="es-ES"/>
              </w:rPr>
              <w:t xml:space="preserve">             Para ello, podemos realizar actividades del tipo:</w:t>
            </w:r>
          </w:p>
          <w:p w:rsidR="00386B77" w:rsidRPr="00386B77" w:rsidRDefault="00386B77" w:rsidP="00386B77">
            <w:r w:rsidRPr="00386B77">
              <w:rPr>
                <w:lang w:val="es-ES"/>
              </w:rPr>
              <w:t>-</w:t>
            </w:r>
            <w:r w:rsidRPr="00386B77">
              <w:rPr>
                <w:lang w:val="es-ES"/>
              </w:rPr>
              <w:tab/>
              <w:t>. Leer la frase en la que se encuentra la palabra desconocida, trataremos de sustituirla por otras parecidas, para luego comprobar con el diccionario.</w:t>
            </w:r>
          </w:p>
          <w:p w:rsidR="00386B77" w:rsidRPr="00386B77" w:rsidRDefault="00386B77" w:rsidP="00386B77">
            <w:r w:rsidRPr="00386B77">
              <w:rPr>
                <w:lang w:val="es-ES"/>
              </w:rPr>
              <w:t>-</w:t>
            </w:r>
            <w:r w:rsidRPr="00386B77">
              <w:rPr>
                <w:lang w:val="es-ES"/>
              </w:rPr>
              <w:tab/>
              <w:t>. Utilizar el contexto del párrafo, subrayando las palabras desconocidas, buscando otras palabras dentro del párrafo que nos ayuden a saber que pueden significar.</w:t>
            </w:r>
          </w:p>
          <w:p w:rsidR="00386B77" w:rsidRPr="00386B77" w:rsidRDefault="00386B77" w:rsidP="00386B77">
            <w:r w:rsidRPr="00386B77">
              <w:rPr>
                <w:lang w:val="es-ES"/>
              </w:rPr>
              <w:t>-</w:t>
            </w:r>
            <w:r w:rsidRPr="00386B77">
              <w:rPr>
                <w:lang w:val="es-ES"/>
              </w:rPr>
              <w:tab/>
              <w:t>.Completar textos por grupos y contrastar las distintas opciones. Finalmente se entrega el texto original para debatir.</w:t>
            </w:r>
          </w:p>
          <w:p w:rsidR="00386B77" w:rsidRPr="00386B77" w:rsidRDefault="00386B77" w:rsidP="00386B77">
            <w:r w:rsidRPr="00386B77">
              <w:rPr>
                <w:lang w:val="es-ES"/>
              </w:rPr>
              <w:t>-</w:t>
            </w:r>
            <w:r w:rsidRPr="00386B77">
              <w:rPr>
                <w:lang w:val="es-ES"/>
              </w:rPr>
              <w:tab/>
              <w:t>. Creación de textos incompletos para compartir o intercambiar con otros compañeros.</w:t>
            </w:r>
          </w:p>
          <w:p w:rsidR="00386B77" w:rsidRPr="00386B77" w:rsidRDefault="00386B77" w:rsidP="00386B77">
            <w:r w:rsidRPr="00386B77">
              <w:rPr>
                <w:lang w:val="es-ES"/>
              </w:rPr>
              <w:t>-</w:t>
            </w:r>
            <w:r w:rsidRPr="00386B77">
              <w:rPr>
                <w:lang w:val="es-ES"/>
              </w:rPr>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rPr>
                <w:lang w:val="es-ES"/>
              </w:rPr>
              <w:t>- Encontrar la idea principal:</w:t>
            </w:r>
          </w:p>
          <w:p w:rsidR="00386B77" w:rsidRPr="00386B77" w:rsidRDefault="00386B77" w:rsidP="00386B77"/>
          <w:p w:rsidR="00386B77" w:rsidRPr="00386B77" w:rsidRDefault="00386B77" w:rsidP="00386B77">
            <w:r w:rsidRPr="00386B77">
              <w:rPr>
                <w:lang w:val="es-ES"/>
              </w:rPr>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rPr>
                <w:lang w:val="es-ES"/>
              </w:rPr>
              <w:t>- Recordar detalles de un texto:</w:t>
            </w:r>
          </w:p>
          <w:p w:rsidR="00386B77" w:rsidRPr="00386B77" w:rsidRDefault="00386B77" w:rsidP="00386B77"/>
          <w:p w:rsidR="00386B77" w:rsidRPr="00386B77" w:rsidRDefault="00386B77" w:rsidP="00386B77">
            <w:r w:rsidRPr="00386B77">
              <w:rPr>
                <w:lang w:val="es-ES"/>
              </w:rPr>
              <w:tab/>
            </w:r>
            <w:r w:rsidRPr="00386B77">
              <w:rPr>
                <w:lang w:val="es-ES"/>
              </w:rPr>
              <w:tab/>
              <w:t>Podemos realizar actividades del tipo:</w:t>
            </w:r>
          </w:p>
          <w:p w:rsidR="00386B77" w:rsidRPr="00386B77" w:rsidRDefault="00386B77" w:rsidP="00386B77">
            <w:r w:rsidRPr="00386B77">
              <w:rPr>
                <w:lang w:val="es-ES"/>
              </w:rPr>
              <w:t xml:space="preserve">. Leemos u texto después les pedimos que describan un personaje o un paisaje de lo leído. Podemos asignar un personaje a varios alumnos para luego contrastar lo que cada </w:t>
            </w:r>
            <w:proofErr w:type="spellStart"/>
            <w:r w:rsidRPr="00386B77">
              <w:rPr>
                <w:lang w:val="es-ES"/>
              </w:rPr>
              <w:t>un a</w:t>
            </w:r>
            <w:proofErr w:type="spellEnd"/>
            <w:r w:rsidRPr="00386B77">
              <w:rPr>
                <w:lang w:val="es-ES"/>
              </w:rPr>
              <w:t xml:space="preserve"> puesto y completarlo en grupo de manera oral.</w:t>
            </w:r>
          </w:p>
          <w:p w:rsidR="00386B77" w:rsidRPr="00386B77" w:rsidRDefault="00386B77" w:rsidP="00386B77">
            <w:r w:rsidRPr="00386B77">
              <w:rPr>
                <w:lang w:val="es-ES"/>
              </w:rPr>
              <w:t>. Clasificar detalles de un texto leído.</w:t>
            </w:r>
          </w:p>
          <w:p w:rsidR="00386B77" w:rsidRPr="00386B77" w:rsidRDefault="00386B77" w:rsidP="00386B77">
            <w:r w:rsidRPr="00386B77">
              <w:rPr>
                <w:lang w:val="es-ES"/>
              </w:rPr>
              <w:t>. Inventar adivinanzas a partir de un cuento, sobre los detalles, personajes, paisajes…</w:t>
            </w:r>
          </w:p>
          <w:p w:rsidR="00386B77" w:rsidRPr="00386B77" w:rsidRDefault="00386B77" w:rsidP="00386B77"/>
          <w:p w:rsidR="00386B77" w:rsidRPr="00386B77" w:rsidRDefault="00386B77" w:rsidP="00386B77">
            <w:r w:rsidRPr="00386B77">
              <w:rPr>
                <w:lang w:val="es-ES"/>
              </w:rPr>
              <w:t>- Resúmenes de textos:</w:t>
            </w:r>
          </w:p>
          <w:p w:rsidR="00386B77" w:rsidRPr="00386B77" w:rsidRDefault="00386B77" w:rsidP="00386B77"/>
          <w:p w:rsidR="00386B77" w:rsidRPr="00386B77" w:rsidRDefault="00386B77" w:rsidP="00386B77">
            <w:r w:rsidRPr="00386B77">
              <w:rPr>
                <w:lang w:val="es-ES"/>
              </w:rPr>
              <w:t xml:space="preserve">Lo que supone que hayan captado la información leída, selección de sus </w:t>
            </w:r>
          </w:p>
          <w:p w:rsidR="00386B77" w:rsidRPr="00386B77" w:rsidRDefault="00386B77" w:rsidP="00386B77">
            <w:proofErr w:type="gramStart"/>
            <w:r w:rsidRPr="00386B77">
              <w:rPr>
                <w:lang w:val="es-ES"/>
              </w:rPr>
              <w:t>elementos</w:t>
            </w:r>
            <w:proofErr w:type="gramEnd"/>
            <w:r w:rsidRPr="00386B77">
              <w:rPr>
                <w:lang w:val="es-ES"/>
              </w:rPr>
              <w:t xml:space="preserve"> más relevantes y expresarlo de modo conciso con una expresión propia.</w:t>
            </w:r>
          </w:p>
          <w:p w:rsidR="00386B77" w:rsidRPr="00386B77" w:rsidRDefault="00386B77" w:rsidP="00386B77">
            <w:r w:rsidRPr="00386B77">
              <w:rPr>
                <w:lang w:val="es-ES"/>
              </w:rPr>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rPr>
                <w:lang w:val="es-ES"/>
              </w:rPr>
              <w:t>- Realización de inferencias:</w:t>
            </w:r>
          </w:p>
          <w:p w:rsidR="00386B77" w:rsidRPr="00386B77" w:rsidRDefault="00386B77" w:rsidP="00386B77"/>
          <w:p w:rsidR="00386B77" w:rsidRPr="00386B77" w:rsidRDefault="00386B77" w:rsidP="00386B77">
            <w:r w:rsidRPr="00386B77">
              <w:rPr>
                <w:lang w:val="es-ES"/>
              </w:rPr>
              <w:t xml:space="preserve">Entendemos como inferencias al aporte que hace el lector </w:t>
            </w:r>
          </w:p>
          <w:p w:rsidR="00386B77" w:rsidRPr="00386B77" w:rsidRDefault="00386B77" w:rsidP="00386B77">
            <w:proofErr w:type="gramStart"/>
            <w:r w:rsidRPr="00386B77">
              <w:rPr>
                <w:lang w:val="es-ES"/>
              </w:rPr>
              <w:t>de</w:t>
            </w:r>
            <w:proofErr w:type="gramEnd"/>
            <w:r w:rsidRPr="00386B77">
              <w:rPr>
                <w:lang w:val="es-ES"/>
              </w:rPr>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rPr>
                <w:lang w:val="es-ES"/>
              </w:rPr>
              <w:tab/>
            </w:r>
            <w:r w:rsidRPr="00386B77">
              <w:rPr>
                <w:lang w:val="es-ES"/>
              </w:rPr>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rPr>
                <w:lang w:val="es-ES"/>
              </w:rPr>
              <w:t>- Captar las relaciones causa-efecto:</w:t>
            </w:r>
          </w:p>
          <w:p w:rsidR="00386B77" w:rsidRPr="00386B77" w:rsidRDefault="00386B77" w:rsidP="00386B77"/>
          <w:p w:rsidR="00386B77" w:rsidRPr="00386B77" w:rsidRDefault="00386B77" w:rsidP="00386B77">
            <w:r w:rsidRPr="00386B77">
              <w:rPr>
                <w:lang w:val="es-ES"/>
              </w:rPr>
              <w:lastRenderedPageBreak/>
              <w:t xml:space="preserve">Dada la complejidad que supone es conveniente seguir os siguientes pasos: </w:t>
            </w:r>
          </w:p>
          <w:p w:rsidR="00386B77" w:rsidRPr="00386B77" w:rsidRDefault="00386B77" w:rsidP="00386B77">
            <w:r w:rsidRPr="00386B77">
              <w:rPr>
                <w:lang w:val="es-ES"/>
              </w:rPr>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rPr>
                <w:lang w:val="es-ES"/>
              </w:rPr>
              <w:t>-. Lectura del texto completo para identificar las consecuencias que habíamos previsto en la fase anterior. Marcamos en la pizarra la causa y el efecto.</w:t>
            </w:r>
          </w:p>
          <w:p w:rsidR="00386B77" w:rsidRPr="00386B77" w:rsidRDefault="00386B77" w:rsidP="00386B77">
            <w:r w:rsidRPr="00386B77">
              <w:rPr>
                <w:lang w:val="es-ES"/>
              </w:rPr>
              <w:t>-. Leer un texto incompleto dónde se exponen determinados hechos que son la consecuencia de otros que debe inferir el alumno.</w:t>
            </w:r>
          </w:p>
          <w:p w:rsidR="00386B77" w:rsidRPr="00386B77" w:rsidRDefault="00386B77" w:rsidP="00386B77">
            <w:r w:rsidRPr="00386B77">
              <w:rPr>
                <w:lang w:val="es-ES"/>
              </w:rPr>
              <w:t>-. Lectura de textos completos para inferir las causas reales y contrastar con lo que habíamos puesto en la pizarra.</w:t>
            </w:r>
          </w:p>
          <w:p w:rsidR="00386B77" w:rsidRPr="00386B77" w:rsidRDefault="00386B77" w:rsidP="00386B77">
            <w:r w:rsidRPr="00386B77">
              <w:rPr>
                <w:lang w:val="es-ES"/>
              </w:rPr>
              <w:t>- Reconocer secuencias temporales:</w:t>
            </w:r>
          </w:p>
          <w:p w:rsidR="00386B77" w:rsidRPr="00386B77" w:rsidRDefault="00386B77" w:rsidP="00386B77"/>
          <w:p w:rsidR="00386B77" w:rsidRPr="00386B77" w:rsidRDefault="00386B77" w:rsidP="00386B77">
            <w:r w:rsidRPr="00386B77">
              <w:rPr>
                <w:lang w:val="es-ES"/>
              </w:rPr>
              <w:tab/>
            </w:r>
            <w:r w:rsidRPr="00386B77">
              <w:rPr>
                <w:lang w:val="es-ES"/>
              </w:rPr>
              <w:tab/>
              <w:t>Facilitará al alumno a superar la visión fragmentada de las cosas, organizándolas en secuencias con sentido. Para ello estableceremos los siguientes pasos:</w:t>
            </w:r>
          </w:p>
          <w:p w:rsidR="00386B77" w:rsidRPr="00386B77" w:rsidRDefault="00386B77" w:rsidP="00386B77">
            <w:r w:rsidRPr="00386B77">
              <w:rPr>
                <w:lang w:val="es-ES"/>
              </w:rPr>
              <w:t>-. Lectura oral del maestro, haciéndola por partes o párrafos. Sacar los aspectos esenciales de cada parte y anotarlos en la pizarra.</w:t>
            </w:r>
          </w:p>
          <w:p w:rsidR="00386B77" w:rsidRPr="00386B77" w:rsidRDefault="00386B77" w:rsidP="00386B77">
            <w:r w:rsidRPr="00386B77">
              <w:rPr>
                <w:lang w:val="es-ES"/>
              </w:rPr>
              <w:t>-. Una vez finalizado el texto se comenta el conjunto de la información obtenida, siguiendo el siguiente esquema: ¿qué ocurrió al principio? ¿</w:t>
            </w:r>
            <w:proofErr w:type="gramStart"/>
            <w:r w:rsidRPr="00386B77">
              <w:rPr>
                <w:lang w:val="es-ES"/>
              </w:rPr>
              <w:t>y</w:t>
            </w:r>
            <w:proofErr w:type="gramEnd"/>
            <w:r w:rsidRPr="00386B77">
              <w:rPr>
                <w:lang w:val="es-ES"/>
              </w:rPr>
              <w:t xml:space="preserve"> al final? ¿</w:t>
            </w:r>
            <w:proofErr w:type="gramStart"/>
            <w:r w:rsidRPr="00386B77">
              <w:rPr>
                <w:lang w:val="es-ES"/>
              </w:rPr>
              <w:t>y</w:t>
            </w:r>
            <w:proofErr w:type="gramEnd"/>
            <w:r w:rsidRPr="00386B77">
              <w:rPr>
                <w:lang w:val="es-ES"/>
              </w:rPr>
              <w:t xml:space="preserve"> en medio, entre el principio y el final?.</w:t>
            </w:r>
          </w:p>
          <w:p w:rsidR="00386B77" w:rsidRPr="00386B77" w:rsidRDefault="00386B77" w:rsidP="00386B77">
            <w:r w:rsidRPr="00386B77">
              <w:rPr>
                <w:lang w:val="es-ES"/>
              </w:rPr>
              <w:t xml:space="preserve">-. Cuando la secuencia temporal ha quedado clara, tratamos de afianzar la comprensión de las relaciones entre unas partes y otras de la historia con preguntas </w:t>
            </w:r>
            <w:proofErr w:type="spellStart"/>
            <w:r w:rsidRPr="00386B77">
              <w:rPr>
                <w:lang w:val="es-ES"/>
              </w:rPr>
              <w:t>cómo</w:t>
            </w:r>
            <w:proofErr w:type="spellEnd"/>
            <w:r w:rsidRPr="00386B77">
              <w:rPr>
                <w:lang w:val="es-ES"/>
              </w:rPr>
              <w:t xml:space="preserve"> ¿qué habría pasado si en vez de</w:t>
            </w:r>
            <w:proofErr w:type="gramStart"/>
            <w:r w:rsidRPr="00386B77">
              <w:rPr>
                <w:lang w:val="es-ES"/>
              </w:rPr>
              <w:t>..hubiese</w:t>
            </w:r>
            <w:proofErr w:type="gramEnd"/>
            <w:r w:rsidRPr="00386B77">
              <w:rPr>
                <w:lang w:val="es-ES"/>
              </w:rPr>
              <w:t xml:space="preserve"> ocurrido…?.</w:t>
            </w:r>
          </w:p>
          <w:p w:rsidR="00386B77" w:rsidRPr="00386B77" w:rsidRDefault="00386B77" w:rsidP="00386B77"/>
          <w:p w:rsidR="00386B77" w:rsidRPr="00386B77" w:rsidRDefault="00386B77" w:rsidP="00386B77"/>
          <w:p w:rsidR="00386B77" w:rsidRPr="00386B77" w:rsidRDefault="00386B77" w:rsidP="00386B77">
            <w:r w:rsidRPr="00386B77">
              <w:rPr>
                <w:lang w:val="es-ES"/>
              </w:rPr>
              <w:t>- Esquematizar un texto:</w:t>
            </w:r>
          </w:p>
          <w:p w:rsidR="00386B77" w:rsidRPr="00386B77" w:rsidRDefault="00386B77" w:rsidP="00386B77"/>
          <w:p w:rsidR="00386B77" w:rsidRPr="00386B77" w:rsidRDefault="00386B77" w:rsidP="00386B77">
            <w:r w:rsidRPr="00386B77">
              <w:rPr>
                <w:lang w:val="es-ES"/>
              </w:rPr>
              <w:t>Podríamos decir que nos encontramos ante el aspecto más complejo pues</w:t>
            </w:r>
          </w:p>
          <w:p w:rsidR="00386B77" w:rsidRPr="00386B77" w:rsidRDefault="00386B77" w:rsidP="00386B77">
            <w:proofErr w:type="gramStart"/>
            <w:r w:rsidRPr="00386B77">
              <w:rPr>
                <w:lang w:val="es-ES"/>
              </w:rPr>
              <w:t>conlleva</w:t>
            </w:r>
            <w:proofErr w:type="gramEnd"/>
            <w:r w:rsidRPr="00386B77">
              <w:rPr>
                <w:lang w:val="es-ES"/>
              </w:rPr>
              <w:t xml:space="preserve"> la capacidad para identificar los conceptos que contiene un texto, relacionarlos y finalmente organizarlos.</w:t>
            </w:r>
          </w:p>
          <w:p w:rsidR="00386B77" w:rsidRPr="00386B77" w:rsidRDefault="00386B77" w:rsidP="00386B77">
            <w:r w:rsidRPr="00386B77">
              <w:rPr>
                <w:lang w:val="es-ES"/>
              </w:rPr>
              <w:tab/>
            </w:r>
            <w:r w:rsidRPr="00386B77">
              <w:rPr>
                <w:lang w:val="es-ES"/>
              </w:rPr>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rPr>
                <w:lang w:val="es-ES"/>
              </w:rPr>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rPr>
                <w:lang w:val="es-ES"/>
              </w:rPr>
              <w:t>Aparecen como anexo I</w:t>
            </w:r>
            <w:r>
              <w:rPr>
                <w:lang w:val="es-ES"/>
              </w:rP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rPr>
                <w:lang w:val="es-ES"/>
              </w:rPr>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lastRenderedPageBreak/>
              <w:t>ACTIVIDADES COMPLEMENTARIAS</w:t>
            </w:r>
            <w:r w:rsidR="009A538E">
              <w:rPr>
                <w:rFonts w:ascii="Comic Sans MS" w:hAnsi="Comic Sans MS"/>
                <w:b/>
                <w:lang w:val="es-ES"/>
              </w:rPr>
              <w:t xml:space="preserve"> Y EXYTAESCOLARES RELACIONADAS</w:t>
            </w:r>
            <w:r w:rsidRPr="00CE0D42">
              <w:rPr>
                <w:rFonts w:ascii="Comic Sans MS" w:hAnsi="Comic Sans MS"/>
                <w:b/>
                <w:lang w:val="es-ES"/>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lang w:val="es-ES"/>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rPr>
                <w:lang w:val="es-ES"/>
              </w:rPr>
              <w:t>En nuestro Centro, tal y como se recoge en nuestro PE, se abordan  diferentes proyectos que desarrollan de manera directa estos contenidos transversales. Estos proyectos son:</w:t>
            </w:r>
          </w:p>
          <w:p w:rsidR="00386B77" w:rsidRPr="00386B77" w:rsidRDefault="00386B77" w:rsidP="00386B77">
            <w:r w:rsidRPr="00386B77">
              <w:rPr>
                <w:lang w:val="es-ES"/>
              </w:rPr>
              <w:t>-</w:t>
            </w:r>
            <w:r w:rsidRPr="00386B77">
              <w:rPr>
                <w:lang w:val="es-ES"/>
              </w:rPr>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rPr>
                <w:lang w:val="es-ES"/>
              </w:rPr>
              <w:t>-</w:t>
            </w:r>
            <w:r w:rsidRPr="00386B77">
              <w:rPr>
                <w:lang w:val="es-ES"/>
              </w:rPr>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rPr>
                <w:lang w:val="es-ES"/>
              </w:rPr>
              <w:t>-</w:t>
            </w:r>
            <w:r w:rsidRPr="00386B77">
              <w:rPr>
                <w:lang w:val="es-ES"/>
              </w:rPr>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rPr>
                <w:lang w:val="es-ES"/>
              </w:rPr>
              <w:t>-</w:t>
            </w:r>
            <w:r w:rsidRPr="00386B77">
              <w:rPr>
                <w:lang w:val="es-ES"/>
              </w:rPr>
              <w:tab/>
              <w:t xml:space="preserve">Programas de plurilingüismo y biblioteca, relacionado directamente con objetivos  de la etapa como: conocer y utilizar de manera apropiada la lengua </w:t>
            </w:r>
            <w:r w:rsidRPr="00386B77">
              <w:rPr>
                <w:lang w:val="es-ES"/>
              </w:rPr>
              <w:lastRenderedPageBreak/>
              <w:t>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rPr>
                <w:lang w:val="es-ES"/>
              </w:rPr>
              <w:t>-</w:t>
            </w:r>
            <w:r w:rsidRPr="00386B77">
              <w:rPr>
                <w:lang w:val="es-ES"/>
              </w:rPr>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lang w:val="es-ES"/>
              </w:rPr>
              <w:lastRenderedPageBreak/>
              <w:t>EVALUACIÓN PROGRAMACIÓN DIDÁCT</w:t>
            </w:r>
            <w:r w:rsidR="00386B77" w:rsidRPr="00CE0D42">
              <w:rPr>
                <w:rFonts w:ascii="Comic Sans MS" w:hAnsi="Comic Sans MS"/>
                <w:b/>
                <w:lang w:val="es-ES"/>
              </w:rPr>
              <w:t>ICA</w:t>
            </w:r>
          </w:p>
        </w:tc>
      </w:tr>
      <w:tr w:rsidR="00CF717D" w:rsidTr="00CF717D">
        <w:tc>
          <w:tcPr>
            <w:tcW w:w="15540" w:type="dxa"/>
          </w:tcPr>
          <w:p w:rsidR="00CF717D" w:rsidRDefault="00386B77" w:rsidP="00E05D70">
            <w:r>
              <w:rPr>
                <w:lang w:val="es-ES"/>
              </w:rP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86B77" w:rsidP="00E05D70"/>
    <w:p w:rsidR="00386B77" w:rsidRDefault="00386B77" w:rsidP="00E05D70">
      <w:r>
        <w:rPr>
          <w:lang w:val="es-ES"/>
        </w:rP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lang w:val="es-ES"/>
              </w:rPr>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lang w:val="es-ES"/>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lang w:val="es-ES"/>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lang w:val="es-ES"/>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rPr>
                <w:lang w:val="es-ES"/>
              </w:rPr>
              <w:t>Progra</w:t>
            </w:r>
            <w:r w:rsidRPr="00350EDD">
              <w:rPr>
                <w:lang w:val="es-ES"/>
              </w:rPr>
              <w:lastRenderedPageBreak/>
              <w:t>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t>Metodolo</w:t>
            </w:r>
            <w:r w:rsidRPr="00350EDD">
              <w:rPr>
                <w:lang w:val="es-ES"/>
              </w:rPr>
              <w:lastRenderedPageBreak/>
              <w:t>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rPr>
                <w:lang w:val="es-ES"/>
              </w:rPr>
              <w:lastRenderedPageBreak/>
              <w:t>Organizació</w:t>
            </w:r>
            <w:r w:rsidRPr="00350EDD">
              <w:rPr>
                <w:lang w:val="es-ES"/>
              </w:rPr>
              <w:lastRenderedPageBreak/>
              <w:t>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 xml:space="preserve">Técnica </w:t>
            </w:r>
            <w:r w:rsidRPr="00350EDD">
              <w:rPr>
                <w:lang w:val="es-ES"/>
              </w:rPr>
              <w:lastRenderedPageBreak/>
              <w:t>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rPr>
                <w:lang w:val="es-ES"/>
              </w:rPr>
              <w:t xml:space="preserve">Métodos </w:t>
            </w:r>
            <w:r w:rsidRPr="00350EDD">
              <w:rPr>
                <w:lang w:val="es-ES"/>
              </w:rPr>
              <w:lastRenderedPageBreak/>
              <w:t>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rPr>
                <w:lang w:val="es-ES"/>
              </w:rPr>
              <w:lastRenderedPageBreak/>
              <w:t xml:space="preserve">Adaptaciones en el </w:t>
            </w:r>
            <w:r w:rsidRPr="00350EDD">
              <w:rPr>
                <w:lang w:val="es-ES"/>
              </w:rPr>
              <w:lastRenderedPageBreak/>
              <w:t>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lang w:val="es-ES"/>
              </w:rPr>
              <w:lastRenderedPageBreak/>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 xml:space="preserve">Flexibilidad horaria para que las </w:t>
            </w:r>
            <w:proofErr w:type="spellStart"/>
            <w:r w:rsidRPr="00350EDD">
              <w:rPr>
                <w:lang w:val="es-ES"/>
              </w:rPr>
              <w:t>activs</w:t>
            </w:r>
            <w:proofErr w:type="spellEnd"/>
            <w:r w:rsidRPr="00350EDD">
              <w:rPr>
                <w:lang w:val="es-ES"/>
              </w:rPr>
              <w:t xml:space="preserve">. </w:t>
            </w:r>
            <w:proofErr w:type="gramStart"/>
            <w:r w:rsidRPr="00350EDD">
              <w:rPr>
                <w:lang w:val="es-ES"/>
              </w:rPr>
              <w:t>y</w:t>
            </w:r>
            <w:proofErr w:type="gramEnd"/>
            <w:r w:rsidRPr="00350EDD">
              <w:rPr>
                <w:lang w:val="es-ES"/>
              </w:rPr>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rPr>
                <w:lang w:val="es-ES"/>
              </w:rPr>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rPr>
                <w:lang w:val="es-ES"/>
              </w:rPr>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rPr>
                <w:lang w:val="es-ES"/>
              </w:rPr>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rPr>
                <w:lang w:val="es-ES"/>
              </w:rPr>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rPr>
                <w:lang w:val="es-ES"/>
              </w:rPr>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rPr>
          <w:lang w:val="es-ES"/>
        </w:rPr>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lang w:val="es-ES"/>
              </w:rPr>
              <w:t>INDICADOR</w:t>
            </w:r>
          </w:p>
        </w:tc>
        <w:tc>
          <w:tcPr>
            <w:tcW w:w="708" w:type="dxa"/>
          </w:tcPr>
          <w:p w:rsidR="00734D1C" w:rsidRPr="00734D1C" w:rsidRDefault="00734D1C" w:rsidP="00734D1C">
            <w:pPr>
              <w:rPr>
                <w:b/>
              </w:rPr>
            </w:pPr>
            <w:r w:rsidRPr="00734D1C">
              <w:rPr>
                <w:b/>
                <w:lang w:val="es-ES"/>
              </w:rPr>
              <w:t>Si</w:t>
            </w:r>
          </w:p>
        </w:tc>
        <w:tc>
          <w:tcPr>
            <w:tcW w:w="709" w:type="dxa"/>
          </w:tcPr>
          <w:p w:rsidR="00734D1C" w:rsidRPr="00734D1C" w:rsidRDefault="00734D1C" w:rsidP="00734D1C">
            <w:pPr>
              <w:rPr>
                <w:b/>
              </w:rPr>
            </w:pPr>
            <w:r w:rsidRPr="00734D1C">
              <w:rPr>
                <w:b/>
                <w:lang w:val="es-ES"/>
              </w:rPr>
              <w:t>No</w:t>
            </w:r>
          </w:p>
        </w:tc>
        <w:tc>
          <w:tcPr>
            <w:tcW w:w="6095" w:type="dxa"/>
          </w:tcPr>
          <w:p w:rsidR="00734D1C" w:rsidRPr="00734D1C" w:rsidRDefault="00734D1C" w:rsidP="00734D1C">
            <w:pPr>
              <w:rPr>
                <w:b/>
              </w:rPr>
            </w:pPr>
            <w:r w:rsidRPr="00734D1C">
              <w:rPr>
                <w:b/>
                <w:lang w:val="es-ES"/>
              </w:rPr>
              <w:t>Observaciones</w:t>
            </w:r>
          </w:p>
        </w:tc>
      </w:tr>
      <w:tr w:rsidR="00734D1C" w:rsidRPr="00734D1C" w:rsidTr="00350EDD">
        <w:trPr>
          <w:trHeight w:val="311"/>
        </w:trPr>
        <w:tc>
          <w:tcPr>
            <w:tcW w:w="6940" w:type="dxa"/>
          </w:tcPr>
          <w:p w:rsidR="00734D1C" w:rsidRPr="00734D1C" w:rsidRDefault="00734D1C" w:rsidP="00734D1C">
            <w:r w:rsidRPr="00734D1C">
              <w:rPr>
                <w:lang w:val="es-ES"/>
              </w:rPr>
              <w:t xml:space="preserve">La composición del equipo de ciclo está </w:t>
            </w:r>
            <w:r w:rsidR="004D462B">
              <w:rPr>
                <w:lang w:val="es-ES"/>
              </w:rPr>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rPr>
                <w:lang w:val="es-ES"/>
              </w:rPr>
              <w:t xml:space="preserve">La programación didáctica del área contempla las principales referencias legislativas que influyen en su </w:t>
            </w:r>
            <w:r w:rsidR="004D462B">
              <w:rPr>
                <w:lang w:val="es-ES"/>
              </w:rPr>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rPr>
                <w:lang w:val="es-ES"/>
              </w:rPr>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rPr>
                <w:lang w:val="es-ES"/>
              </w:rPr>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rPr>
                <w:lang w:val="es-ES"/>
              </w:rPr>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rPr>
                <w:lang w:val="es-ES"/>
              </w:rPr>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 xml:space="preserve">Los objetivos generales de la etapa a los que </w:t>
            </w:r>
            <w:r w:rsidR="004D462B" w:rsidRPr="00734D1C">
              <w:rPr>
                <w:lang w:val="es-ES"/>
              </w:rPr>
              <w:t>contribuye</w:t>
            </w:r>
            <w:r w:rsidRPr="00734D1C">
              <w:rPr>
                <w:lang w:val="es-ES"/>
              </w:rPr>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rPr>
                <w:lang w:val="es-ES"/>
              </w:rPr>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rPr>
                <w:lang w:val="es-ES"/>
              </w:rPr>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rPr>
                <w:lang w:val="es-ES"/>
              </w:rPr>
              <w:lastRenderedPageBreak/>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rPr>
                <w:lang w:val="es-ES"/>
              </w:rPr>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rPr>
                <w:lang w:val="es-ES"/>
              </w:rPr>
              <w:t>Los referentes en la evaluación del área están detallados y</w:t>
            </w:r>
          </w:p>
          <w:p w:rsidR="00734D1C" w:rsidRPr="00734D1C" w:rsidRDefault="00734D1C" w:rsidP="00734D1C">
            <w:proofErr w:type="gramStart"/>
            <w:r w:rsidRPr="00734D1C">
              <w:rPr>
                <w:lang w:val="es-ES"/>
              </w:rPr>
              <w:t>son</w:t>
            </w:r>
            <w:proofErr w:type="gramEnd"/>
            <w:r w:rsidRPr="00734D1C">
              <w:rPr>
                <w:lang w:val="es-ES"/>
              </w:rPr>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 xml:space="preserve">Se concreta los efectos de la evaluación inicial en la programación del </w:t>
            </w:r>
            <w:proofErr w:type="gramStart"/>
            <w:r w:rsidRPr="00734D1C">
              <w:rPr>
                <w:lang w:val="es-ES"/>
              </w:rPr>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rPr>
                <w:lang w:val="es-ES"/>
              </w:rPr>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rPr>
                <w:lang w:val="es-ES"/>
              </w:rPr>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w:t>
            </w:r>
            <w:r w:rsidRPr="00734D1C">
              <w:rPr>
                <w:lang w:val="es-ES"/>
              </w:rPr>
              <w:tab/>
              <w:t>programan</w:t>
            </w:r>
            <w:r w:rsidRPr="00734D1C">
              <w:rPr>
                <w:lang w:val="es-ES"/>
              </w:rPr>
              <w:tab/>
              <w:t>actividades</w:t>
            </w:r>
            <w:r w:rsidRPr="00734D1C">
              <w:rPr>
                <w:lang w:val="es-ES"/>
              </w:rPr>
              <w:tab/>
              <w:t>complementarias</w:t>
            </w:r>
            <w:r w:rsidRPr="00734D1C">
              <w:rPr>
                <w:lang w:val="es-ES"/>
              </w:rPr>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rPr>
                <w:lang w:val="es-ES"/>
              </w:rPr>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rPr>
                <w:lang w:val="es-ES"/>
              </w:rPr>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rPr>
        <w:lang w:val="es-ES"/>
      </w:rPr>
      <w:t xml:space="preserve">PROGRAMACIÓN DIDÁCTICA         </w:t>
    </w:r>
    <w:r w:rsidR="00BE65BA">
      <w:t xml:space="preserve">INGLÉS </w:t>
    </w:r>
    <w:r w:rsidR="005207F3">
      <w:rPr>
        <w:lang w:val="es-ES"/>
      </w:rPr>
      <w:t xml:space="preserve"> SEX</w:t>
    </w:r>
    <w:r w:rsidR="008747F5">
      <w:rPr>
        <w:lang w:val="es-ES"/>
      </w:rPr>
      <w:t>T</w:t>
    </w:r>
    <w:r w:rsidR="00222EB8">
      <w:rPr>
        <w:lang w:val="es-ES"/>
      </w:rPr>
      <w:t>O</w:t>
    </w:r>
    <w:r w:rsidR="009A538E">
      <w:rPr>
        <w:lang w:val="es-ES"/>
      </w:rPr>
      <w:t xml:space="preserve">  CEIP CAROLA R</w:t>
    </w:r>
    <w:r>
      <w:rPr>
        <w:lang w:val="es-ES"/>
      </w:rP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lang w:val="es-ES"/>
      </w:rPr>
      <w:t xml:space="preserve">PROGRAMACIÓN DIDÁCTICA </w:t>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r>
    <w:r w:rsidRPr="005469AB">
      <w:rPr>
        <w:sz w:val="16"/>
        <w:szCs w:val="16"/>
        <w:lang w:val="es-ES"/>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D5069"/>
    <w:rsid w:val="00222EB8"/>
    <w:rsid w:val="00307253"/>
    <w:rsid w:val="003113C7"/>
    <w:rsid w:val="00350EDD"/>
    <w:rsid w:val="0035549D"/>
    <w:rsid w:val="00386B77"/>
    <w:rsid w:val="003A7879"/>
    <w:rsid w:val="003C6AFA"/>
    <w:rsid w:val="004745AB"/>
    <w:rsid w:val="0048497D"/>
    <w:rsid w:val="004D462B"/>
    <w:rsid w:val="005207F3"/>
    <w:rsid w:val="005469AB"/>
    <w:rsid w:val="006C0A7D"/>
    <w:rsid w:val="00734D1C"/>
    <w:rsid w:val="00743CA1"/>
    <w:rsid w:val="00744CA6"/>
    <w:rsid w:val="008747F5"/>
    <w:rsid w:val="009A538E"/>
    <w:rsid w:val="00A032DD"/>
    <w:rsid w:val="00A272F4"/>
    <w:rsid w:val="00B75FB8"/>
    <w:rsid w:val="00BE65BA"/>
    <w:rsid w:val="00C57792"/>
    <w:rsid w:val="00CE0D42"/>
    <w:rsid w:val="00CF717D"/>
    <w:rsid w:val="00D448A5"/>
    <w:rsid w:val="00DA0F68"/>
    <w:rsid w:val="00E05D70"/>
    <w:rsid w:val="00EC1BB5"/>
    <w:rsid w:val="00F466F2"/>
    <w:rsid w:val="00F8762F"/>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BF96F-FEDB-48EA-8385-F64F9357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6254</Words>
  <Characters>34401</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4</cp:revision>
  <dcterms:created xsi:type="dcterms:W3CDTF">2023-11-05T20:08:00Z</dcterms:created>
  <dcterms:modified xsi:type="dcterms:W3CDTF">2024-01-12T09:30:00Z</dcterms:modified>
</cp:coreProperties>
</file>